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2BF4" w:rsidRPr="00772BF4" w:rsidRDefault="00772BF4" w:rsidP="00772BF4">
      <w:pPr>
        <w:widowControl w:val="0"/>
        <w:autoSpaceDE w:val="0"/>
        <w:spacing w:after="0" w:line="240" w:lineRule="auto"/>
        <w:jc w:val="right"/>
        <w:rPr>
          <w:rFonts w:ascii="Times New Roman" w:eastAsia="Times New Roman" w:hAnsi="Times New Roman" w:cs="Times New Roman"/>
          <w:sz w:val="29"/>
          <w:szCs w:val="29"/>
          <w:lang w:eastAsia="ru-RU"/>
        </w:rPr>
      </w:pPr>
      <w:bookmarkStart w:id="0" w:name="_GoBack"/>
      <w:bookmarkEnd w:id="0"/>
      <w:r w:rsidRPr="00772BF4">
        <w:rPr>
          <w:rFonts w:ascii="Times New Roman" w:eastAsia="Times New Roman" w:hAnsi="Times New Roman" w:cs="Times New Roman"/>
          <w:sz w:val="29"/>
          <w:szCs w:val="29"/>
          <w:lang w:eastAsia="ru-RU"/>
        </w:rPr>
        <w:t xml:space="preserve">ПРОЕКТ                                 </w:t>
      </w:r>
    </w:p>
    <w:p w:rsidR="00772BF4" w:rsidRPr="00772BF4" w:rsidRDefault="00772BF4" w:rsidP="00772BF4">
      <w:pPr>
        <w:widowControl w:val="0"/>
        <w:autoSpaceDE w:val="0"/>
        <w:spacing w:after="0" w:line="240" w:lineRule="auto"/>
        <w:jc w:val="right"/>
        <w:rPr>
          <w:rFonts w:ascii="Times New Roman" w:eastAsia="Times New Roman" w:hAnsi="Times New Roman" w:cs="Times New Roman"/>
          <w:sz w:val="29"/>
          <w:szCs w:val="29"/>
          <w:lang w:eastAsia="ru-RU"/>
        </w:rPr>
      </w:pPr>
    </w:p>
    <w:p w:rsidR="00772BF4" w:rsidRPr="00772BF4" w:rsidRDefault="00772BF4" w:rsidP="00772BF4">
      <w:pPr>
        <w:widowControl w:val="0"/>
        <w:autoSpaceDE w:val="0"/>
        <w:spacing w:after="0" w:line="240" w:lineRule="auto"/>
        <w:jc w:val="right"/>
        <w:rPr>
          <w:rFonts w:ascii="Times New Roman" w:eastAsia="Times New Roman" w:hAnsi="Times New Roman" w:cs="Times New Roman"/>
          <w:sz w:val="24"/>
          <w:szCs w:val="24"/>
          <w:lang w:eastAsia="ru-RU"/>
        </w:rPr>
      </w:pPr>
      <w:r w:rsidRPr="00772BF4">
        <w:rPr>
          <w:rFonts w:ascii="Times New Roman" w:eastAsia="Times New Roman" w:hAnsi="Times New Roman" w:cs="Times New Roman"/>
          <w:sz w:val="29"/>
          <w:szCs w:val="29"/>
          <w:lang w:eastAsia="ru-RU"/>
        </w:rPr>
        <w:t xml:space="preserve">          </w:t>
      </w:r>
      <w:r w:rsidRPr="00772BF4">
        <w:rPr>
          <w:rFonts w:ascii="Times New Roman" w:eastAsia="Times New Roman" w:hAnsi="Times New Roman" w:cs="Times New Roman"/>
          <w:sz w:val="24"/>
          <w:szCs w:val="24"/>
          <w:lang w:eastAsia="ru-RU"/>
        </w:rPr>
        <w:t xml:space="preserve">Утвержден постановлением </w:t>
      </w:r>
    </w:p>
    <w:p w:rsidR="00772BF4" w:rsidRPr="00772BF4" w:rsidRDefault="00772BF4" w:rsidP="00772BF4">
      <w:pPr>
        <w:widowControl w:val="0"/>
        <w:autoSpaceDE w:val="0"/>
        <w:spacing w:after="0" w:line="240" w:lineRule="auto"/>
        <w:jc w:val="right"/>
        <w:rPr>
          <w:rFonts w:ascii="Times New Roman" w:eastAsia="Times New Roman" w:hAnsi="Times New Roman" w:cs="Times New Roman"/>
          <w:i/>
          <w:sz w:val="24"/>
          <w:szCs w:val="24"/>
          <w:u w:val="single"/>
          <w:lang w:eastAsia="ru-RU"/>
        </w:rPr>
      </w:pPr>
      <w:r w:rsidRPr="00772BF4">
        <w:rPr>
          <w:rFonts w:ascii="Times New Roman" w:eastAsia="Times New Roman" w:hAnsi="Times New Roman" w:cs="Times New Roman"/>
          <w:i/>
          <w:sz w:val="24"/>
          <w:szCs w:val="24"/>
          <w:u w:val="single"/>
          <w:lang w:eastAsia="ru-RU"/>
        </w:rPr>
        <w:t>Администрации Александровского сельского поселения</w:t>
      </w:r>
    </w:p>
    <w:p w:rsidR="00772BF4" w:rsidRPr="00772BF4" w:rsidRDefault="00772BF4" w:rsidP="00772BF4">
      <w:pPr>
        <w:widowControl w:val="0"/>
        <w:autoSpaceDE w:val="0"/>
        <w:spacing w:after="0" w:line="240" w:lineRule="auto"/>
        <w:jc w:val="right"/>
        <w:rPr>
          <w:rFonts w:ascii="Times New Roman" w:eastAsia="Times New Roman" w:hAnsi="Times New Roman" w:cs="Times New Roman"/>
          <w:i/>
          <w:sz w:val="24"/>
          <w:szCs w:val="24"/>
          <w:u w:val="single"/>
          <w:lang w:eastAsia="ru-RU"/>
        </w:rPr>
      </w:pPr>
      <w:r w:rsidRPr="00772BF4">
        <w:rPr>
          <w:rFonts w:ascii="Times New Roman" w:eastAsia="Times New Roman" w:hAnsi="Times New Roman" w:cs="Times New Roman"/>
          <w:i/>
          <w:sz w:val="24"/>
          <w:szCs w:val="24"/>
          <w:u w:val="single"/>
          <w:lang w:eastAsia="ru-RU"/>
        </w:rPr>
        <w:t>Иловлинского муниципального района</w:t>
      </w:r>
    </w:p>
    <w:p w:rsidR="00772BF4" w:rsidRPr="00772BF4" w:rsidRDefault="00772BF4" w:rsidP="00772BF4">
      <w:pPr>
        <w:widowControl w:val="0"/>
        <w:autoSpaceDE w:val="0"/>
        <w:spacing w:after="0" w:line="240" w:lineRule="auto"/>
        <w:jc w:val="right"/>
        <w:rPr>
          <w:rFonts w:ascii="Times New Roman" w:eastAsia="Times New Roman" w:hAnsi="Times New Roman" w:cs="Times New Roman"/>
          <w:i/>
          <w:sz w:val="24"/>
          <w:szCs w:val="24"/>
          <w:lang w:eastAsia="ru-RU"/>
        </w:rPr>
      </w:pPr>
      <w:r w:rsidRPr="00772BF4">
        <w:rPr>
          <w:rFonts w:ascii="Times New Roman" w:eastAsia="Times New Roman" w:hAnsi="Times New Roman" w:cs="Times New Roman"/>
          <w:i/>
          <w:sz w:val="24"/>
          <w:szCs w:val="24"/>
          <w:u w:val="single"/>
          <w:lang w:eastAsia="ru-RU"/>
        </w:rPr>
        <w:t>Волгоградской области</w:t>
      </w:r>
    </w:p>
    <w:p w:rsidR="00772BF4" w:rsidRPr="00772BF4" w:rsidRDefault="00772BF4" w:rsidP="00772BF4">
      <w:pPr>
        <w:widowControl w:val="0"/>
        <w:autoSpaceDE w:val="0"/>
        <w:spacing w:after="0" w:line="240" w:lineRule="auto"/>
        <w:jc w:val="right"/>
        <w:rPr>
          <w:rFonts w:ascii="Times New Roman" w:eastAsia="Times New Roman" w:hAnsi="Times New Roman" w:cs="Times New Roman"/>
          <w:sz w:val="24"/>
          <w:szCs w:val="24"/>
          <w:lang w:eastAsia="ru-RU"/>
        </w:rPr>
      </w:pPr>
      <w:r w:rsidRPr="00772BF4">
        <w:rPr>
          <w:rFonts w:ascii="Times New Roman" w:eastAsia="Times New Roman" w:hAnsi="Times New Roman" w:cs="Times New Roman"/>
          <w:sz w:val="24"/>
          <w:szCs w:val="24"/>
          <w:lang w:eastAsia="ru-RU"/>
        </w:rPr>
        <w:t>от «___»__________ 20__ г. №_____</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p>
    <w:p w:rsidR="00772BF4" w:rsidRPr="00772BF4" w:rsidRDefault="00772BF4" w:rsidP="00772BF4">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bookmarkStart w:id="1" w:name="Par34"/>
      <w:bookmarkEnd w:id="1"/>
    </w:p>
    <w:p w:rsidR="00772BF4" w:rsidRPr="00772BF4" w:rsidRDefault="00772BF4" w:rsidP="00772BF4">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772BF4">
        <w:rPr>
          <w:rFonts w:ascii="Times New Roman" w:eastAsia="Times New Roman" w:hAnsi="Times New Roman" w:cs="Times New Roman"/>
          <w:b/>
          <w:sz w:val="28"/>
          <w:szCs w:val="28"/>
          <w:lang w:eastAsia="ru-RU"/>
        </w:rPr>
        <w:t>Административный регламент</w:t>
      </w:r>
    </w:p>
    <w:p w:rsidR="00772BF4" w:rsidRPr="00772BF4" w:rsidRDefault="00772BF4" w:rsidP="00772BF4">
      <w:pPr>
        <w:tabs>
          <w:tab w:val="left" w:pos="1620"/>
        </w:tabs>
        <w:autoSpaceDE w:val="0"/>
        <w:autoSpaceDN w:val="0"/>
        <w:adjustRightInd w:val="0"/>
        <w:spacing w:after="0" w:line="240" w:lineRule="auto"/>
        <w:jc w:val="center"/>
        <w:rPr>
          <w:rFonts w:ascii="Times New Roman" w:eastAsia="Times New Roman" w:hAnsi="Times New Roman" w:cs="Times New Roman"/>
          <w:b/>
          <w:bCs/>
          <w:strike/>
          <w:sz w:val="28"/>
          <w:szCs w:val="28"/>
          <w:lang w:eastAsia="ru-RU"/>
        </w:rPr>
      </w:pPr>
      <w:r w:rsidRPr="00772BF4">
        <w:rPr>
          <w:rFonts w:ascii="Times New Roman" w:eastAsia="Times New Roman" w:hAnsi="Times New Roman" w:cs="Times New Roman"/>
          <w:b/>
          <w:sz w:val="28"/>
          <w:szCs w:val="28"/>
          <w:lang w:eastAsia="ru-RU"/>
        </w:rPr>
        <w:t>предоставления муниципальной услуги «Принятие решения о проведении аукциона по продаже земельных участков, находящихся в муниципальной собственности</w:t>
      </w:r>
      <w:r w:rsidRPr="00772BF4">
        <w:rPr>
          <w:rFonts w:ascii="Times New Roman" w:eastAsia="Times New Roman" w:hAnsi="Times New Roman" w:cs="Times New Roman"/>
          <w:sz w:val="28"/>
          <w:szCs w:val="28"/>
          <w:lang w:eastAsia="ru-RU"/>
        </w:rPr>
        <w:t xml:space="preserve">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b/>
          <w:sz w:val="28"/>
          <w:szCs w:val="28"/>
          <w:lang w:eastAsia="ru-RU"/>
        </w:rPr>
        <w:t>, и земельных участков, государственная собственность на которые не разграничена, расположенных на территории</w:t>
      </w:r>
      <w:r w:rsidRPr="00772BF4">
        <w:rPr>
          <w:rFonts w:ascii="Times New Roman" w:eastAsia="Times New Roman" w:hAnsi="Times New Roman" w:cs="Times New Roman"/>
          <w:b/>
          <w:color w:val="FF0000"/>
          <w:sz w:val="28"/>
          <w:szCs w:val="28"/>
          <w:lang w:eastAsia="ru-RU"/>
        </w:rPr>
        <w:t xml:space="preserve">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p>
    <w:p w:rsidR="00772BF4" w:rsidRPr="00772BF4" w:rsidRDefault="00772BF4" w:rsidP="00772BF4">
      <w:pPr>
        <w:keepNext/>
        <w:keepLines/>
        <w:tabs>
          <w:tab w:val="left" w:pos="-360"/>
        </w:tabs>
        <w:spacing w:after="0" w:line="240" w:lineRule="auto"/>
        <w:contextualSpacing/>
        <w:jc w:val="center"/>
        <w:outlineLvl w:val="0"/>
        <w:rPr>
          <w:rFonts w:ascii="Times New Roman" w:eastAsia="Times New Roman" w:hAnsi="Times New Roman" w:cs="Times New Roman"/>
          <w:b/>
          <w:sz w:val="20"/>
          <w:szCs w:val="20"/>
          <w:lang w:eastAsia="ru-RU"/>
        </w:rPr>
      </w:pPr>
    </w:p>
    <w:p w:rsidR="00772BF4" w:rsidRPr="00772BF4" w:rsidRDefault="00772BF4" w:rsidP="00772BF4">
      <w:pPr>
        <w:autoSpaceDE w:val="0"/>
        <w:autoSpaceDN w:val="0"/>
        <w:adjustRightInd w:val="0"/>
        <w:spacing w:after="0" w:line="240" w:lineRule="auto"/>
        <w:jc w:val="center"/>
        <w:rPr>
          <w:rFonts w:ascii="Times New Roman" w:eastAsia="Times New Roman" w:hAnsi="Times New Roman" w:cs="Times New Roman"/>
          <w:b/>
          <w:sz w:val="28"/>
          <w:szCs w:val="28"/>
          <w:highlight w:val="lightGray"/>
          <w:lang w:eastAsia="ru-RU"/>
        </w:rPr>
      </w:pPr>
    </w:p>
    <w:p w:rsidR="00772BF4" w:rsidRPr="00772BF4" w:rsidRDefault="00772BF4" w:rsidP="00772BF4">
      <w:pPr>
        <w:widowControl w:val="0"/>
        <w:autoSpaceDE w:val="0"/>
        <w:autoSpaceDN w:val="0"/>
        <w:adjustRightInd w:val="0"/>
        <w:spacing w:after="0" w:line="240" w:lineRule="auto"/>
        <w:jc w:val="center"/>
        <w:outlineLvl w:val="1"/>
        <w:rPr>
          <w:rFonts w:ascii="Times New Roman" w:eastAsia="Times New Roman" w:hAnsi="Times New Roman" w:cs="Times New Roman"/>
          <w:b/>
          <w:sz w:val="28"/>
          <w:szCs w:val="28"/>
          <w:lang w:eastAsia="ru-RU"/>
        </w:rPr>
      </w:pPr>
      <w:r w:rsidRPr="00772BF4">
        <w:rPr>
          <w:rFonts w:ascii="Times New Roman" w:eastAsia="Times New Roman" w:hAnsi="Times New Roman" w:cs="Times New Roman"/>
          <w:b/>
          <w:sz w:val="28"/>
          <w:szCs w:val="28"/>
          <w:lang w:eastAsia="ru-RU"/>
        </w:rPr>
        <w:t>1. Общие положения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1.1. Предмет регулирования</w:t>
      </w:r>
    </w:p>
    <w:p w:rsidR="00772BF4" w:rsidRPr="00772BF4" w:rsidRDefault="00772BF4" w:rsidP="00772BF4">
      <w:pPr>
        <w:tabs>
          <w:tab w:val="left" w:pos="1620"/>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Настоящий административный регламент устанавливает порядок предоставления муниципальной услуги «Принятие решения о проведении аукциона по продаже земельных участков, находящихся в муниципальной собственности</w:t>
      </w:r>
      <w:r w:rsidRPr="00772BF4">
        <w:rPr>
          <w:rFonts w:ascii="Times New Roman" w:eastAsia="Times New Roman" w:hAnsi="Times New Roman" w:cs="Times New Roman"/>
          <w:kern w:val="1"/>
          <w:sz w:val="24"/>
          <w:szCs w:val="24"/>
        </w:rPr>
        <w:t xml:space="preserve">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и земельных участков, государственная собственность на которые не разграничена, расположенных на территории</w:t>
      </w:r>
      <w:r w:rsidRPr="00772BF4">
        <w:rPr>
          <w:rFonts w:ascii="Times New Roman" w:eastAsia="Times New Roman" w:hAnsi="Times New Roman" w:cs="Times New Roman"/>
          <w:color w:val="FF0000"/>
          <w:sz w:val="28"/>
          <w:szCs w:val="28"/>
          <w:lang w:eastAsia="ru-RU"/>
        </w:rPr>
        <w:t xml:space="preserve">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администрацией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i/>
          <w:sz w:val="29"/>
          <w:szCs w:val="29"/>
          <w:u w:val="single"/>
          <w:lang w:eastAsia="ru-RU"/>
        </w:rPr>
        <w:t xml:space="preserve"> </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1.2. Заявителями на получение муниципальной услуги являются физические и юридические лица, а также их представители, действующие на основании полномочий, определенных в соответствии с законодательством Российской Федерации.  </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1.3. Порядок информирования  заявителей о предоставлении муниципальной услуги.</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1.3.1. Сведения о месте нахождения, контактных телефонах и графике работы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организаций, участвующих в предоставлении муниципальной услуги, многофункционального центра  (далее – МФЦ):</w:t>
      </w:r>
    </w:p>
    <w:p w:rsidR="00772BF4" w:rsidRPr="00772BF4" w:rsidRDefault="00772BF4" w:rsidP="00772BF4">
      <w:pPr>
        <w:spacing w:after="75" w:line="240" w:lineRule="auto"/>
        <w:ind w:left="1259"/>
        <w:jc w:val="both"/>
        <w:rPr>
          <w:rFonts w:ascii="Times New Roman" w:eastAsia="Times New Roman" w:hAnsi="Times New Roman" w:cs="Times New Roman"/>
          <w:b/>
          <w:color w:val="000000"/>
          <w:sz w:val="28"/>
          <w:szCs w:val="28"/>
          <w:lang w:eastAsia="ru-RU"/>
        </w:rPr>
      </w:pPr>
      <w:r w:rsidRPr="00772BF4">
        <w:rPr>
          <w:rFonts w:ascii="Times New Roman" w:eastAsia="Times New Roman" w:hAnsi="Times New Roman" w:cs="Times New Roman"/>
          <w:b/>
          <w:color w:val="000000"/>
          <w:sz w:val="28"/>
          <w:szCs w:val="28"/>
          <w:lang w:eastAsia="ru-RU"/>
        </w:rPr>
        <w:t>Данные  администрации Александровского  сельского  поселения:</w:t>
      </w:r>
    </w:p>
    <w:p w:rsidR="00772BF4" w:rsidRPr="00772BF4" w:rsidRDefault="00772BF4" w:rsidP="00772BF4">
      <w:pPr>
        <w:spacing w:after="75" w:line="240" w:lineRule="auto"/>
        <w:ind w:firstLine="539"/>
        <w:jc w:val="both"/>
        <w:rPr>
          <w:rFonts w:ascii="Times New Roman" w:eastAsia="Times New Roman" w:hAnsi="Times New Roman" w:cs="Times New Roman"/>
          <w:color w:val="000000"/>
          <w:sz w:val="28"/>
          <w:szCs w:val="28"/>
          <w:lang w:eastAsia="ru-RU"/>
        </w:rPr>
      </w:pPr>
      <w:r w:rsidRPr="00772BF4">
        <w:rPr>
          <w:rFonts w:ascii="Times New Roman" w:eastAsia="Times New Roman" w:hAnsi="Times New Roman" w:cs="Times New Roman"/>
          <w:color w:val="000000"/>
          <w:sz w:val="28"/>
          <w:szCs w:val="28"/>
          <w:lang w:eastAsia="ru-RU"/>
        </w:rPr>
        <w:t>Наименование: Администрация Александровского сельского поселения   Иловлинского   муниципального   района   Волгоградской   области  (далее-администрация   Александровского   сельского   поселения).</w:t>
      </w:r>
    </w:p>
    <w:p w:rsidR="00772BF4" w:rsidRPr="00772BF4" w:rsidRDefault="00772BF4" w:rsidP="00772BF4">
      <w:pPr>
        <w:spacing w:after="0" w:line="240" w:lineRule="auto"/>
        <w:ind w:firstLine="539"/>
        <w:jc w:val="both"/>
        <w:rPr>
          <w:rFonts w:ascii="Times New Roman" w:eastAsia="Times New Roman" w:hAnsi="Times New Roman" w:cs="Times New Roman"/>
          <w:b/>
          <w:color w:val="333333"/>
          <w:sz w:val="28"/>
          <w:szCs w:val="28"/>
          <w:lang w:eastAsia="ru-RU"/>
        </w:rPr>
      </w:pPr>
      <w:r w:rsidRPr="00772BF4">
        <w:rPr>
          <w:rFonts w:ascii="Times New Roman" w:eastAsia="Times New Roman" w:hAnsi="Times New Roman" w:cs="Times New Roman"/>
          <w:b/>
          <w:color w:val="000000"/>
          <w:sz w:val="28"/>
          <w:szCs w:val="28"/>
          <w:lang w:eastAsia="ru-RU"/>
        </w:rPr>
        <w:lastRenderedPageBreak/>
        <w:t>Адрес: 403074, Волгоградская область, Иловлинский район, с.Александровка,                ул. Советская,38</w:t>
      </w:r>
    </w:p>
    <w:p w:rsidR="00772BF4" w:rsidRPr="00772BF4" w:rsidRDefault="00772BF4" w:rsidP="00772BF4">
      <w:pPr>
        <w:spacing w:after="0" w:line="240" w:lineRule="auto"/>
        <w:ind w:firstLine="539"/>
        <w:jc w:val="both"/>
        <w:rPr>
          <w:rFonts w:ascii="Times New Roman" w:eastAsia="Times New Roman" w:hAnsi="Times New Roman" w:cs="Times New Roman"/>
          <w:b/>
          <w:color w:val="333333"/>
          <w:sz w:val="28"/>
          <w:szCs w:val="28"/>
          <w:lang w:eastAsia="ru-RU"/>
        </w:rPr>
      </w:pPr>
      <w:r w:rsidRPr="00772BF4">
        <w:rPr>
          <w:rFonts w:ascii="Times New Roman" w:eastAsia="Times New Roman" w:hAnsi="Times New Roman" w:cs="Times New Roman"/>
          <w:b/>
          <w:color w:val="000000"/>
          <w:sz w:val="28"/>
          <w:szCs w:val="28"/>
          <w:lang w:eastAsia="ru-RU"/>
        </w:rPr>
        <w:t xml:space="preserve">Телефон/факс: 8 (844-67) 5-53-47  </w:t>
      </w:r>
    </w:p>
    <w:p w:rsidR="00772BF4" w:rsidRPr="00772BF4" w:rsidRDefault="00772BF4" w:rsidP="00772BF4">
      <w:pPr>
        <w:spacing w:after="0" w:line="240" w:lineRule="auto"/>
        <w:ind w:firstLine="539"/>
        <w:jc w:val="both"/>
        <w:rPr>
          <w:rFonts w:ascii="Times New Roman" w:eastAsia="Times New Roman" w:hAnsi="Times New Roman" w:cs="Times New Roman"/>
          <w:b/>
          <w:color w:val="333333"/>
          <w:sz w:val="28"/>
          <w:szCs w:val="28"/>
          <w:lang w:eastAsia="ru-RU"/>
        </w:rPr>
      </w:pPr>
      <w:r w:rsidRPr="00772BF4">
        <w:rPr>
          <w:rFonts w:ascii="Times New Roman" w:eastAsia="Times New Roman" w:hAnsi="Times New Roman" w:cs="Times New Roman"/>
          <w:b/>
          <w:color w:val="000000"/>
          <w:sz w:val="28"/>
          <w:szCs w:val="28"/>
          <w:lang w:eastAsia="ru-RU"/>
        </w:rPr>
        <w:t>Адрес электронной почты:</w:t>
      </w:r>
      <w:r w:rsidRPr="00772BF4">
        <w:rPr>
          <w:rFonts w:ascii="Times New Roman" w:eastAsia="Times New Roman" w:hAnsi="Times New Roman" w:cs="Times New Roman"/>
          <w:b/>
          <w:color w:val="000000"/>
          <w:sz w:val="28"/>
          <w:szCs w:val="28"/>
          <w:lang w:val="en-US" w:eastAsia="ru-RU"/>
        </w:rPr>
        <w:t>aleksandrovskoesp</w:t>
      </w:r>
      <w:r w:rsidRPr="00772BF4">
        <w:rPr>
          <w:rFonts w:ascii="Times New Roman" w:eastAsia="Times New Roman" w:hAnsi="Times New Roman" w:cs="Times New Roman"/>
          <w:b/>
          <w:color w:val="000000"/>
          <w:sz w:val="28"/>
          <w:szCs w:val="28"/>
          <w:lang w:eastAsia="ru-RU"/>
        </w:rPr>
        <w:t>@</w:t>
      </w:r>
      <w:r w:rsidRPr="00772BF4">
        <w:rPr>
          <w:rFonts w:ascii="Times New Roman" w:eastAsia="Times New Roman" w:hAnsi="Times New Roman" w:cs="Times New Roman"/>
          <w:b/>
          <w:color w:val="000000"/>
          <w:sz w:val="28"/>
          <w:szCs w:val="28"/>
          <w:lang w:val="en-US" w:eastAsia="ru-RU"/>
        </w:rPr>
        <w:t>mail</w:t>
      </w:r>
      <w:r w:rsidRPr="00772BF4">
        <w:rPr>
          <w:rFonts w:ascii="Times New Roman" w:eastAsia="Times New Roman" w:hAnsi="Times New Roman" w:cs="Times New Roman"/>
          <w:b/>
          <w:color w:val="000000"/>
          <w:sz w:val="28"/>
          <w:szCs w:val="28"/>
          <w:lang w:eastAsia="ru-RU"/>
        </w:rPr>
        <w:t>.</w:t>
      </w:r>
      <w:r w:rsidRPr="00772BF4">
        <w:rPr>
          <w:rFonts w:ascii="Times New Roman" w:eastAsia="Times New Roman" w:hAnsi="Times New Roman" w:cs="Times New Roman"/>
          <w:b/>
          <w:color w:val="000000"/>
          <w:sz w:val="28"/>
          <w:szCs w:val="28"/>
          <w:lang w:val="en-US" w:eastAsia="ru-RU"/>
        </w:rPr>
        <w:t>ru</w:t>
      </w:r>
      <w:hyperlink r:id="rId7" w:history="1"/>
      <w:r w:rsidRPr="00772BF4">
        <w:rPr>
          <w:rFonts w:ascii="Times New Roman" w:eastAsia="Times New Roman" w:hAnsi="Times New Roman" w:cs="Times New Roman"/>
          <w:b/>
          <w:vanish/>
          <w:color w:val="336699"/>
          <w:sz w:val="28"/>
          <w:szCs w:val="28"/>
          <w:lang w:eastAsia="ru-RU"/>
        </w:rPr>
        <w:t xml:space="preserve">Этот e-mail защищен от спам-ботов. Для его просмотра в вашем браузере должна быть включена поддержка Java-script </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b/>
          <w:sz w:val="28"/>
          <w:szCs w:val="28"/>
          <w:lang w:eastAsia="ru-RU"/>
        </w:rPr>
      </w:pPr>
      <w:r w:rsidRPr="00772BF4">
        <w:rPr>
          <w:rFonts w:ascii="Times New Roman" w:eastAsia="Times New Roman" w:hAnsi="Times New Roman" w:cs="Times New Roman"/>
          <w:b/>
          <w:color w:val="000000"/>
          <w:sz w:val="28"/>
          <w:szCs w:val="28"/>
          <w:lang w:eastAsia="ru-RU"/>
        </w:rPr>
        <w:t>Режим работы   администрации   Александровского  сельского  поселения:</w:t>
      </w:r>
      <w:r w:rsidRPr="00772BF4">
        <w:rPr>
          <w:rFonts w:ascii="Times New Roman" w:eastAsia="Times New Roman" w:hAnsi="Times New Roman" w:cs="Times New Roman"/>
          <w:b/>
          <w:sz w:val="28"/>
          <w:szCs w:val="28"/>
          <w:lang w:eastAsia="ru-RU"/>
        </w:rPr>
        <w:t xml:space="preserve"> понедельник - пятница  с  08.00 час.  до 17 час.,  перерыв   с 12 час. до 13 час., выходные - суббота, воскресенье.</w:t>
      </w:r>
    </w:p>
    <w:p w:rsidR="00772BF4" w:rsidRPr="00772BF4" w:rsidRDefault="00772BF4" w:rsidP="00772BF4">
      <w:pPr>
        <w:spacing w:after="0" w:line="240" w:lineRule="auto"/>
        <w:ind w:firstLine="539"/>
        <w:jc w:val="both"/>
        <w:rPr>
          <w:rFonts w:ascii="Times New Roman" w:eastAsia="Times New Roman" w:hAnsi="Times New Roman" w:cs="Times New Roman"/>
          <w:color w:val="000000"/>
          <w:sz w:val="28"/>
          <w:szCs w:val="28"/>
          <w:lang w:eastAsia="ru-RU"/>
        </w:rPr>
      </w:pPr>
    </w:p>
    <w:p w:rsidR="00772BF4" w:rsidRPr="00772BF4" w:rsidRDefault="00772BF4" w:rsidP="00772BF4">
      <w:pPr>
        <w:tabs>
          <w:tab w:val="left" w:pos="0"/>
          <w:tab w:val="left" w:pos="142"/>
          <w:tab w:val="left" w:pos="1701"/>
          <w:tab w:val="left" w:pos="2127"/>
        </w:tabs>
        <w:spacing w:after="0" w:line="240" w:lineRule="auto"/>
        <w:jc w:val="both"/>
        <w:rPr>
          <w:rFonts w:ascii="Times New Roman" w:eastAsia="Times New Roman" w:hAnsi="Times New Roman" w:cs="Times New Roman"/>
          <w:b/>
          <w:sz w:val="28"/>
          <w:szCs w:val="28"/>
          <w:lang w:eastAsia="ru-RU"/>
        </w:rPr>
      </w:pPr>
      <w:r w:rsidRPr="00772BF4">
        <w:rPr>
          <w:rFonts w:ascii="Times New Roman" w:eastAsia="Times New Roman" w:hAnsi="Times New Roman" w:cs="Times New Roman"/>
          <w:b/>
          <w:color w:val="000000"/>
          <w:sz w:val="28"/>
          <w:szCs w:val="28"/>
          <w:lang w:eastAsia="ru-RU"/>
        </w:rPr>
        <w:tab/>
        <w:t xml:space="preserve">     Данные  </w:t>
      </w:r>
      <w:r w:rsidRPr="00772BF4">
        <w:rPr>
          <w:rFonts w:ascii="Times New Roman" w:eastAsia="Times New Roman" w:hAnsi="Times New Roman" w:cs="Times New Roman"/>
          <w:b/>
          <w:sz w:val="28"/>
          <w:szCs w:val="28"/>
          <w:lang w:eastAsia="ru-RU"/>
        </w:rPr>
        <w:t>автономного учреждения  Иловлинского  муниципального района Волгоградской области «Многофункциональный  центр  предоставления государственных и муниципальных услуг»</w:t>
      </w:r>
      <w:r w:rsidRPr="00772BF4">
        <w:rPr>
          <w:rFonts w:ascii="Times New Roman" w:eastAsia="Times New Roman" w:hAnsi="Times New Roman" w:cs="Times New Roman"/>
          <w:sz w:val="28"/>
          <w:szCs w:val="28"/>
          <w:lang w:eastAsia="ru-RU"/>
        </w:rPr>
        <w:t>:</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4"/>
          <w:szCs w:val="24"/>
          <w:lang w:eastAsia="ru-RU"/>
        </w:rPr>
        <w:tab/>
      </w:r>
      <w:r w:rsidRPr="00772BF4">
        <w:rPr>
          <w:rFonts w:ascii="Times New Roman" w:eastAsia="Times New Roman" w:hAnsi="Times New Roman" w:cs="Times New Roman"/>
          <w:sz w:val="24"/>
          <w:szCs w:val="24"/>
          <w:lang w:eastAsia="ru-RU"/>
        </w:rPr>
        <w:tab/>
      </w:r>
      <w:r w:rsidRPr="00772BF4">
        <w:rPr>
          <w:rFonts w:ascii="Times New Roman" w:eastAsia="Times New Roman" w:hAnsi="Times New Roman" w:cs="Times New Roman"/>
          <w:sz w:val="28"/>
          <w:szCs w:val="28"/>
          <w:lang w:eastAsia="ru-RU"/>
        </w:rPr>
        <w:t xml:space="preserve">Адрес: 403071, р.п. Иловля  Иловлинского района  Волгоградской области, </w:t>
      </w:r>
      <w:r w:rsidRPr="00772BF4">
        <w:rPr>
          <w:rFonts w:ascii="Times New Roman" w:eastAsia="Times New Roman" w:hAnsi="Times New Roman" w:cs="Times New Roman"/>
          <w:sz w:val="28"/>
          <w:szCs w:val="28"/>
          <w:lang w:eastAsia="ru-RU"/>
        </w:rPr>
        <w:br/>
        <w:t xml:space="preserve">ул. Кирова, 48. </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ab/>
      </w:r>
      <w:r w:rsidRPr="00772BF4">
        <w:rPr>
          <w:rFonts w:ascii="Times New Roman" w:eastAsia="Times New Roman" w:hAnsi="Times New Roman" w:cs="Times New Roman"/>
          <w:sz w:val="28"/>
          <w:szCs w:val="28"/>
          <w:lang w:eastAsia="ru-RU"/>
        </w:rPr>
        <w:tab/>
        <w:t xml:space="preserve">Телефон директора МФЦ: </w:t>
      </w:r>
      <w:r w:rsidRPr="00772BF4">
        <w:rPr>
          <w:rFonts w:ascii="Times New Roman" w:eastAsia="Times New Roman" w:hAnsi="Times New Roman" w:cs="Times New Roman"/>
          <w:sz w:val="28"/>
          <w:szCs w:val="28"/>
          <w:u w:val="single"/>
          <w:lang w:eastAsia="ru-RU"/>
        </w:rPr>
        <w:t>(</w:t>
      </w:r>
      <w:r w:rsidRPr="00772BF4">
        <w:rPr>
          <w:rFonts w:ascii="Times New Roman" w:eastAsia="Times New Roman" w:hAnsi="Times New Roman" w:cs="Times New Roman"/>
          <w:sz w:val="28"/>
          <w:szCs w:val="28"/>
          <w:lang w:eastAsia="ru-RU"/>
        </w:rPr>
        <w:t>84467) 5-12-03;     </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ab/>
      </w:r>
      <w:r w:rsidRPr="00772BF4">
        <w:rPr>
          <w:rFonts w:ascii="Times New Roman" w:eastAsia="Times New Roman" w:hAnsi="Times New Roman" w:cs="Times New Roman"/>
          <w:sz w:val="28"/>
          <w:szCs w:val="28"/>
          <w:lang w:eastAsia="ru-RU"/>
        </w:rPr>
        <w:tab/>
        <w:t>Телефоны сотрудников  учреждения:  (84467) 5-13-03; 5-14-03.</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b/>
          <w:sz w:val="28"/>
          <w:szCs w:val="28"/>
          <w:lang w:eastAsia="ru-RU"/>
        </w:rPr>
      </w:pPr>
      <w:r w:rsidRPr="00772BF4">
        <w:rPr>
          <w:rFonts w:ascii="Times New Roman" w:eastAsia="Times New Roman" w:hAnsi="Times New Roman" w:cs="Times New Roman"/>
          <w:sz w:val="28"/>
          <w:szCs w:val="28"/>
          <w:lang w:eastAsia="ru-RU"/>
        </w:rPr>
        <w:tab/>
      </w:r>
      <w:r w:rsidRPr="00772BF4">
        <w:rPr>
          <w:rFonts w:ascii="Times New Roman" w:eastAsia="Times New Roman" w:hAnsi="Times New Roman" w:cs="Times New Roman"/>
          <w:sz w:val="28"/>
          <w:szCs w:val="28"/>
          <w:lang w:eastAsia="ru-RU"/>
        </w:rPr>
        <w:tab/>
        <w:t>Телефон «горячей линии»:  (84467) 5-13-03</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b/>
          <w:sz w:val="28"/>
          <w:szCs w:val="28"/>
          <w:lang w:eastAsia="ru-RU"/>
        </w:rPr>
      </w:pPr>
      <w:r w:rsidRPr="00772BF4">
        <w:rPr>
          <w:rFonts w:ascii="Times New Roman" w:eastAsia="Times New Roman" w:hAnsi="Times New Roman" w:cs="Times New Roman"/>
          <w:b/>
          <w:sz w:val="28"/>
          <w:szCs w:val="28"/>
          <w:lang w:eastAsia="ru-RU"/>
        </w:rPr>
        <w:tab/>
      </w:r>
      <w:r w:rsidRPr="00772BF4">
        <w:rPr>
          <w:rFonts w:ascii="Times New Roman" w:eastAsia="Times New Roman" w:hAnsi="Times New Roman" w:cs="Times New Roman"/>
          <w:b/>
          <w:sz w:val="28"/>
          <w:szCs w:val="28"/>
          <w:lang w:eastAsia="ru-RU"/>
        </w:rPr>
        <w:tab/>
      </w:r>
      <w:r w:rsidRPr="00772BF4">
        <w:rPr>
          <w:rFonts w:ascii="Times New Roman" w:eastAsia="Times New Roman" w:hAnsi="Times New Roman" w:cs="Times New Roman"/>
          <w:sz w:val="28"/>
          <w:szCs w:val="28"/>
          <w:lang w:eastAsia="ru-RU"/>
        </w:rPr>
        <w:t xml:space="preserve">Электронный  адрес: </w:t>
      </w:r>
      <w:r w:rsidRPr="00772BF4">
        <w:rPr>
          <w:rFonts w:ascii="Times New Roman" w:eastAsia="Times New Roman" w:hAnsi="Times New Roman" w:cs="Times New Roman"/>
          <w:b/>
          <w:sz w:val="28"/>
          <w:szCs w:val="28"/>
          <w:lang w:val="en-US" w:eastAsia="ru-RU"/>
        </w:rPr>
        <w:t>mfcilovlya</w:t>
      </w:r>
      <w:r w:rsidRPr="00772BF4">
        <w:rPr>
          <w:rFonts w:ascii="Times New Roman" w:eastAsia="Times New Roman" w:hAnsi="Times New Roman" w:cs="Times New Roman"/>
          <w:b/>
          <w:sz w:val="28"/>
          <w:szCs w:val="28"/>
          <w:lang w:eastAsia="ru-RU"/>
        </w:rPr>
        <w:t>@</w:t>
      </w:r>
      <w:r w:rsidRPr="00772BF4">
        <w:rPr>
          <w:rFonts w:ascii="Times New Roman" w:eastAsia="Times New Roman" w:hAnsi="Times New Roman" w:cs="Times New Roman"/>
          <w:b/>
          <w:sz w:val="28"/>
          <w:szCs w:val="28"/>
          <w:lang w:val="en-US" w:eastAsia="ru-RU"/>
        </w:rPr>
        <w:t>yandex</w:t>
      </w:r>
      <w:r w:rsidRPr="00772BF4">
        <w:rPr>
          <w:rFonts w:ascii="Times New Roman" w:eastAsia="Times New Roman" w:hAnsi="Times New Roman" w:cs="Times New Roman"/>
          <w:b/>
          <w:sz w:val="28"/>
          <w:szCs w:val="28"/>
          <w:lang w:eastAsia="ru-RU"/>
        </w:rPr>
        <w:t>.</w:t>
      </w:r>
      <w:r w:rsidRPr="00772BF4">
        <w:rPr>
          <w:rFonts w:ascii="Times New Roman" w:eastAsia="Times New Roman" w:hAnsi="Times New Roman" w:cs="Times New Roman"/>
          <w:b/>
          <w:sz w:val="28"/>
          <w:szCs w:val="28"/>
          <w:lang w:val="en-US" w:eastAsia="ru-RU"/>
        </w:rPr>
        <w:t>ru</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График работы АУ «МФЦ», осуществляющего прием заявителей на предоставление   муниципальной  услуги, а также консультирование по вопросам предоставления муниципальной  услуги: понедельник,  вторник,  среда, пятница - с 08.00 час. до 17.00 час.,  четверг – с  08.00  часов   до 20.00  часов,  суббота с 09.00 час. до 14.00 час., воскресенье - выходной день.</w:t>
      </w:r>
    </w:p>
    <w:p w:rsidR="00772BF4" w:rsidRPr="00772BF4" w:rsidRDefault="00772BF4" w:rsidP="00772BF4">
      <w:pPr>
        <w:tabs>
          <w:tab w:val="left" w:pos="0"/>
          <w:tab w:val="left" w:pos="142"/>
          <w:tab w:val="left" w:pos="1701"/>
          <w:tab w:val="left" w:pos="2127"/>
        </w:tabs>
        <w:spacing w:after="0" w:line="240" w:lineRule="auto"/>
        <w:jc w:val="both"/>
        <w:rPr>
          <w:rFonts w:ascii="Times New Roman" w:eastAsia="Times New Roman" w:hAnsi="Times New Roman" w:cs="Times New Roman"/>
          <w:sz w:val="28"/>
          <w:szCs w:val="28"/>
          <w:lang w:eastAsia="ru-RU"/>
        </w:rPr>
      </w:pP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b/>
          <w:sz w:val="28"/>
          <w:szCs w:val="28"/>
          <w:lang w:eastAsia="ru-RU"/>
        </w:rPr>
      </w:pPr>
      <w:r w:rsidRPr="00772BF4">
        <w:rPr>
          <w:rFonts w:ascii="Times New Roman" w:eastAsia="Times New Roman" w:hAnsi="Times New Roman" w:cs="Times New Roman"/>
          <w:sz w:val="28"/>
          <w:szCs w:val="28"/>
          <w:lang w:eastAsia="ru-RU"/>
        </w:rPr>
        <w:t xml:space="preserve">         </w:t>
      </w:r>
      <w:r w:rsidRPr="00772BF4">
        <w:rPr>
          <w:rFonts w:ascii="Times New Roman" w:eastAsia="Times New Roman" w:hAnsi="Times New Roman" w:cs="Times New Roman"/>
          <w:b/>
          <w:sz w:val="28"/>
          <w:szCs w:val="28"/>
          <w:lang w:eastAsia="ru-RU"/>
        </w:rPr>
        <w:t>Графики работы государственных органов, обращение в которые необходимо  для  предоставления   муниципальной   услуги:</w:t>
      </w:r>
    </w:p>
    <w:p w:rsidR="00772BF4" w:rsidRPr="00772BF4" w:rsidRDefault="00772BF4" w:rsidP="00772BF4">
      <w:pPr>
        <w:tabs>
          <w:tab w:val="left" w:pos="1068"/>
        </w:tabs>
        <w:suppressAutoHyphens/>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а) Иловлинский  отдел  Управления  Федеральной  службы государственной регистрации, кадастра и картографии по Волгоградской области</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Почтовый адрес отдела:  403071, Волгоградская  область, р.п. Иловля,  </w:t>
      </w:r>
      <w:r w:rsidRPr="00772BF4">
        <w:rPr>
          <w:rFonts w:ascii="Times New Roman" w:eastAsia="Times New Roman" w:hAnsi="Times New Roman" w:cs="Times New Roman"/>
          <w:sz w:val="28"/>
          <w:szCs w:val="28"/>
          <w:lang w:eastAsia="ru-RU"/>
        </w:rPr>
        <w:br/>
        <w:t xml:space="preserve">ул. Красноармейская, 25. </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телефон начальника отдела: (84467) 5-26-20 </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телефоны специалистов отдела:  (84467) 5-17-40, 5-27-98.</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b/>
          <w:sz w:val="28"/>
          <w:szCs w:val="28"/>
          <w:lang w:eastAsia="ru-RU"/>
        </w:rPr>
      </w:pPr>
      <w:r w:rsidRPr="00772BF4">
        <w:rPr>
          <w:rFonts w:ascii="Times New Roman" w:eastAsia="Times New Roman" w:hAnsi="Times New Roman" w:cs="Times New Roman"/>
          <w:sz w:val="28"/>
          <w:szCs w:val="28"/>
          <w:lang w:eastAsia="ru-RU"/>
        </w:rPr>
        <w:t xml:space="preserve">         Адрес сайта Управления Федеральной службы государственной регистрации, кадастра и картографии по Волгоградской области в сети Internet: </w:t>
      </w:r>
      <w:r w:rsidRPr="00772BF4">
        <w:rPr>
          <w:rFonts w:ascii="Times New Roman" w:eastAsia="Times New Roman" w:hAnsi="Times New Roman" w:cs="Times New Roman"/>
          <w:b/>
          <w:sz w:val="28"/>
          <w:szCs w:val="28"/>
          <w:lang w:eastAsia="ru-RU"/>
        </w:rPr>
        <w:t>www.to34.rosreestr.ru</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w:t>
      </w:r>
    </w:p>
    <w:p w:rsidR="00772BF4" w:rsidRPr="00772BF4" w:rsidRDefault="00772BF4" w:rsidP="00772BF4">
      <w:pPr>
        <w:tabs>
          <w:tab w:val="left" w:pos="-142"/>
          <w:tab w:val="left" w:pos="142"/>
          <w:tab w:val="left" w:pos="567"/>
          <w:tab w:val="left" w:pos="1701"/>
        </w:tabs>
        <w:spacing w:after="0" w:line="240" w:lineRule="auto"/>
        <w:ind w:left="-142"/>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ab/>
      </w:r>
      <w:r w:rsidRPr="00772BF4">
        <w:rPr>
          <w:rFonts w:ascii="Times New Roman" w:eastAsia="Times New Roman" w:hAnsi="Times New Roman" w:cs="Times New Roman"/>
          <w:sz w:val="28"/>
          <w:szCs w:val="28"/>
          <w:lang w:eastAsia="ru-RU"/>
        </w:rPr>
        <w:tab/>
        <w:t>б)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Волгоградской области (Межрайонный  отдел  №2)</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Почтовый адрес отдела:  403071, Волгоградская  область,  р.п. Иловля, </w:t>
      </w:r>
      <w:r w:rsidRPr="00772BF4">
        <w:rPr>
          <w:rFonts w:ascii="Times New Roman" w:eastAsia="Times New Roman" w:hAnsi="Times New Roman" w:cs="Times New Roman"/>
          <w:sz w:val="28"/>
          <w:szCs w:val="28"/>
          <w:lang w:eastAsia="ru-RU"/>
        </w:rPr>
        <w:br/>
        <w:t xml:space="preserve">ул. Комсомольская, 10. </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телефон начальника отдела: (84467) 5-11-49 </w:t>
      </w:r>
    </w:p>
    <w:p w:rsidR="00772BF4" w:rsidRPr="00772BF4" w:rsidRDefault="00772BF4" w:rsidP="00772BF4">
      <w:pPr>
        <w:tabs>
          <w:tab w:val="left" w:pos="0"/>
          <w:tab w:val="left" w:pos="142"/>
          <w:tab w:val="left" w:pos="1701"/>
          <w:tab w:val="left" w:pos="2127"/>
        </w:tabs>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телефон специалистов  отдела:  (84467) 5-11-49.</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b/>
          <w:sz w:val="28"/>
          <w:szCs w:val="28"/>
          <w:lang w:eastAsia="ru-RU"/>
        </w:rPr>
      </w:pPr>
      <w:r w:rsidRPr="00772BF4">
        <w:rPr>
          <w:rFonts w:ascii="Times New Roman" w:eastAsia="Times New Roman" w:hAnsi="Times New Roman" w:cs="Times New Roman"/>
          <w:sz w:val="28"/>
          <w:szCs w:val="28"/>
          <w:lang w:eastAsia="ru-RU"/>
        </w:rPr>
        <w:t xml:space="preserve">         Адрес сайта федерального государственного учреждения: «Земельная кадастровая палата» в сети Internet: </w:t>
      </w:r>
      <w:hyperlink r:id="rId8" w:history="1">
        <w:r w:rsidRPr="00772BF4">
          <w:rPr>
            <w:rFonts w:ascii="Times New Roman" w:eastAsia="Times New Roman" w:hAnsi="Times New Roman" w:cs="Times New Roman"/>
            <w:b/>
            <w:bCs/>
            <w:sz w:val="28"/>
            <w:szCs w:val="28"/>
            <w:lang w:eastAsia="ru-RU"/>
          </w:rPr>
          <w:t>www</w:t>
        </w:r>
        <w:r w:rsidRPr="00772BF4">
          <w:rPr>
            <w:rFonts w:ascii="Times New Roman" w:eastAsia="Times New Roman" w:hAnsi="Times New Roman" w:cs="Times New Roman"/>
            <w:b/>
            <w:sz w:val="28"/>
            <w:szCs w:val="28"/>
            <w:lang w:eastAsia="ru-RU"/>
          </w:rPr>
          <w:t>.</w:t>
        </w:r>
        <w:r w:rsidRPr="00772BF4">
          <w:rPr>
            <w:rFonts w:ascii="Times New Roman" w:eastAsia="Times New Roman" w:hAnsi="Times New Roman" w:cs="Times New Roman"/>
            <w:b/>
            <w:bCs/>
            <w:sz w:val="28"/>
            <w:szCs w:val="28"/>
            <w:lang w:eastAsia="ru-RU"/>
          </w:rPr>
          <w:t>volgograd</w:t>
        </w:r>
        <w:r w:rsidRPr="00772BF4">
          <w:rPr>
            <w:rFonts w:ascii="Times New Roman" w:eastAsia="Times New Roman" w:hAnsi="Times New Roman" w:cs="Times New Roman"/>
            <w:b/>
            <w:sz w:val="28"/>
            <w:szCs w:val="28"/>
            <w:lang w:eastAsia="ru-RU"/>
          </w:rPr>
          <w:t>-</w:t>
        </w:r>
        <w:r w:rsidRPr="00772BF4">
          <w:rPr>
            <w:rFonts w:ascii="Times New Roman" w:eastAsia="Times New Roman" w:hAnsi="Times New Roman" w:cs="Times New Roman"/>
            <w:b/>
            <w:bCs/>
            <w:sz w:val="28"/>
            <w:szCs w:val="28"/>
            <w:lang w:eastAsia="ru-RU"/>
          </w:rPr>
          <w:t>kadastr</w:t>
        </w:r>
        <w:r w:rsidRPr="00772BF4">
          <w:rPr>
            <w:rFonts w:ascii="Times New Roman" w:eastAsia="Times New Roman" w:hAnsi="Times New Roman" w:cs="Times New Roman"/>
            <w:b/>
            <w:sz w:val="28"/>
            <w:szCs w:val="28"/>
            <w:lang w:eastAsia="ru-RU"/>
          </w:rPr>
          <w:t>.</w:t>
        </w:r>
        <w:r w:rsidRPr="00772BF4">
          <w:rPr>
            <w:rFonts w:ascii="Times New Roman" w:eastAsia="Times New Roman" w:hAnsi="Times New Roman" w:cs="Times New Roman"/>
            <w:b/>
            <w:bCs/>
            <w:sz w:val="28"/>
            <w:szCs w:val="28"/>
            <w:lang w:eastAsia="ru-RU"/>
          </w:rPr>
          <w:t>ru</w:t>
        </w:r>
      </w:hyperlink>
    </w:p>
    <w:p w:rsidR="00772BF4" w:rsidRPr="00772BF4" w:rsidRDefault="00772BF4" w:rsidP="00772BF4">
      <w:pPr>
        <w:tabs>
          <w:tab w:val="left" w:pos="1068"/>
        </w:tabs>
        <w:suppressAutoHyphens/>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w:t>
      </w:r>
    </w:p>
    <w:p w:rsidR="00772BF4" w:rsidRPr="00772BF4" w:rsidRDefault="00772BF4" w:rsidP="00772BF4">
      <w:pPr>
        <w:tabs>
          <w:tab w:val="left" w:pos="1068"/>
        </w:tabs>
        <w:suppressAutoHyphens/>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в)  Межрайонная   ИФНС России № 5 по Волгоградской области.  </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lastRenderedPageBreak/>
        <w:t xml:space="preserve">         Почтовый адрес инспекции: 403003,  Волгоградская  область,  </w:t>
      </w:r>
      <w:r w:rsidRPr="00772BF4">
        <w:rPr>
          <w:rFonts w:ascii="Times New Roman" w:eastAsia="Times New Roman" w:hAnsi="Times New Roman" w:cs="Times New Roman"/>
          <w:sz w:val="28"/>
          <w:szCs w:val="28"/>
          <w:lang w:eastAsia="ru-RU"/>
        </w:rPr>
        <w:br/>
        <w:t xml:space="preserve">р.п. Городище,  ул. М. Чуйкова, 2,  </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b/>
          <w:sz w:val="28"/>
          <w:szCs w:val="28"/>
          <w:lang w:eastAsia="ru-RU"/>
        </w:rPr>
        <w:t xml:space="preserve">         </w:t>
      </w:r>
      <w:r w:rsidRPr="00772BF4">
        <w:rPr>
          <w:rFonts w:ascii="Times New Roman" w:eastAsia="Times New Roman" w:hAnsi="Times New Roman" w:cs="Times New Roman"/>
          <w:sz w:val="28"/>
          <w:szCs w:val="28"/>
          <w:lang w:eastAsia="ru-RU"/>
        </w:rPr>
        <w:t xml:space="preserve">телефон начальника отдела: (84468) 3-37-81 </w:t>
      </w:r>
    </w:p>
    <w:p w:rsidR="00772BF4" w:rsidRPr="00772BF4" w:rsidRDefault="00772BF4" w:rsidP="00772BF4">
      <w:pPr>
        <w:tabs>
          <w:tab w:val="left" w:pos="0"/>
          <w:tab w:val="left" w:pos="142"/>
          <w:tab w:val="left" w:pos="1701"/>
          <w:tab w:val="left" w:pos="2127"/>
        </w:tabs>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телефон специалистов  отдела:  (84467) 5-17-31;</w:t>
      </w:r>
    </w:p>
    <w:p w:rsidR="00772BF4" w:rsidRPr="00772BF4" w:rsidRDefault="00772BF4" w:rsidP="00772BF4">
      <w:pPr>
        <w:tabs>
          <w:tab w:val="left" w:pos="0"/>
          <w:tab w:val="left" w:pos="142"/>
          <w:tab w:val="left" w:pos="1701"/>
          <w:tab w:val="left" w:pos="2127"/>
        </w:tabs>
        <w:spacing w:after="0" w:line="240" w:lineRule="auto"/>
        <w:ind w:left="-142"/>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телефон приемной, факс:  (84468) 3-37-81.</w:t>
      </w:r>
    </w:p>
    <w:p w:rsidR="00772BF4" w:rsidRPr="00772BF4" w:rsidRDefault="00772BF4" w:rsidP="00772BF4">
      <w:pPr>
        <w:tabs>
          <w:tab w:val="left" w:pos="0"/>
          <w:tab w:val="left" w:pos="142"/>
          <w:tab w:val="left" w:pos="1701"/>
          <w:tab w:val="left" w:pos="2127"/>
        </w:tabs>
        <w:spacing w:after="0" w:line="240" w:lineRule="auto"/>
        <w:jc w:val="both"/>
        <w:rPr>
          <w:rFonts w:ascii="Times New Roman" w:eastAsia="Times New Roman" w:hAnsi="Times New Roman" w:cs="Times New Roman"/>
          <w:b/>
          <w:sz w:val="28"/>
          <w:szCs w:val="28"/>
          <w:lang w:eastAsia="ru-RU"/>
        </w:rPr>
      </w:pPr>
      <w:r w:rsidRPr="00772BF4">
        <w:rPr>
          <w:rFonts w:ascii="Times New Roman" w:eastAsia="Times New Roman" w:hAnsi="Times New Roman" w:cs="Times New Roman"/>
          <w:sz w:val="28"/>
          <w:szCs w:val="28"/>
          <w:lang w:eastAsia="ru-RU"/>
        </w:rPr>
        <w:t xml:space="preserve">       Адрес сайта в сети Internet: </w:t>
      </w:r>
      <w:hyperlink r:id="rId9" w:history="1">
        <w:r w:rsidRPr="00772BF4">
          <w:rPr>
            <w:rFonts w:ascii="Times New Roman" w:eastAsia="Times New Roman" w:hAnsi="Times New Roman" w:cs="Times New Roman"/>
            <w:b/>
            <w:sz w:val="28"/>
            <w:szCs w:val="28"/>
            <w:lang w:eastAsia="ru-RU"/>
          </w:rPr>
          <w:t>mri05@mri05.r34.nalog.ru</w:t>
        </w:r>
      </w:hyperlink>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1.3.2. Информацию о порядке предоставления муниципальной услуги заявитель может получить:</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непосредственно в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(информационные стенды, устное информирование по телефону, а также на личном приеме муниципальными служащими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по почте, в том числе электронной (адрес электронной почты), в случае письменного обращения заявителя;</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в сети Интернет на официальном сайте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(адрес сайта </w:t>
      </w:r>
      <w:hyperlink r:id="rId10" w:tgtFrame="_blank" w:history="1">
        <w:r w:rsidRPr="00772BF4">
          <w:rPr>
            <w:rFonts w:ascii="Verdana" w:eastAsia="Times New Roman" w:hAnsi="Verdana" w:cs="Times New Roman"/>
            <w:sz w:val="17"/>
            <w:szCs w:val="17"/>
            <w:u w:val="single"/>
            <w:shd w:val="clear" w:color="auto" w:fill="FFFFFF"/>
            <w:lang w:eastAsia="ru-RU"/>
          </w:rPr>
          <w:t>www.aleksandrovskoe-sp.ru</w:t>
        </w:r>
      </w:hyperlink>
      <w:r w:rsidRPr="00772BF4">
        <w:rPr>
          <w:rFonts w:ascii="Verdana" w:eastAsia="Times New Roman" w:hAnsi="Verdana" w:cs="Times New Roman"/>
          <w:color w:val="052635"/>
          <w:sz w:val="17"/>
          <w:szCs w:val="17"/>
          <w:shd w:val="clear" w:color="auto" w:fill="FFFFFF"/>
          <w:lang w:eastAsia="ru-RU"/>
        </w:rPr>
        <w:t>  </w:t>
      </w:r>
      <w:r w:rsidRPr="00772BF4">
        <w:rPr>
          <w:rFonts w:ascii="Times New Roman" w:eastAsia="Times New Roman" w:hAnsi="Times New Roman" w:cs="Times New Roman"/>
          <w:sz w:val="28"/>
          <w:szCs w:val="28"/>
          <w:lang w:eastAsia="ru-RU"/>
        </w:rPr>
        <w:t>), на официальном портале Губернатора и Администрации Волгоградской области (</w:t>
      </w:r>
      <w:r w:rsidRPr="00772BF4">
        <w:rPr>
          <w:rFonts w:ascii="Times New Roman" w:eastAsia="Times New Roman" w:hAnsi="Times New Roman" w:cs="Times New Roman"/>
          <w:sz w:val="28"/>
          <w:szCs w:val="28"/>
          <w:lang w:val="en-US" w:eastAsia="ru-RU"/>
        </w:rPr>
        <w:t>www</w:t>
      </w:r>
      <w:r w:rsidRPr="00772BF4">
        <w:rPr>
          <w:rFonts w:ascii="Times New Roman" w:eastAsia="Times New Roman" w:hAnsi="Times New Roman" w:cs="Times New Roman"/>
          <w:sz w:val="28"/>
          <w:szCs w:val="28"/>
          <w:lang w:eastAsia="ru-RU"/>
        </w:rPr>
        <w:t>.</w:t>
      </w:r>
      <w:r w:rsidRPr="00772BF4">
        <w:rPr>
          <w:rFonts w:ascii="Times New Roman" w:eastAsia="Times New Roman" w:hAnsi="Times New Roman" w:cs="Times New Roman"/>
          <w:sz w:val="28"/>
          <w:szCs w:val="28"/>
          <w:lang w:val="en-US" w:eastAsia="ru-RU"/>
        </w:rPr>
        <w:t>volgograd</w:t>
      </w:r>
      <w:r w:rsidRPr="00772BF4">
        <w:rPr>
          <w:rFonts w:ascii="Times New Roman" w:eastAsia="Times New Roman" w:hAnsi="Times New Roman" w:cs="Times New Roman"/>
          <w:sz w:val="28"/>
          <w:szCs w:val="28"/>
          <w:lang w:eastAsia="ru-RU"/>
        </w:rPr>
        <w:t>.</w:t>
      </w:r>
      <w:r w:rsidRPr="00772BF4">
        <w:rPr>
          <w:rFonts w:ascii="Times New Roman" w:eastAsia="Times New Roman" w:hAnsi="Times New Roman" w:cs="Times New Roman"/>
          <w:sz w:val="28"/>
          <w:szCs w:val="28"/>
          <w:lang w:val="en-US" w:eastAsia="ru-RU"/>
        </w:rPr>
        <w:t>ru</w:t>
      </w:r>
      <w:r w:rsidRPr="00772BF4">
        <w:rPr>
          <w:rFonts w:ascii="Times New Roman" w:eastAsia="Times New Roman" w:hAnsi="Times New Roman" w:cs="Times New Roman"/>
          <w:sz w:val="28"/>
          <w:szCs w:val="28"/>
          <w:lang w:eastAsia="ru-RU"/>
        </w:rPr>
        <w:t>),  Едином портале государственных и муниципальных услуг,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11" w:history="1">
        <w:r w:rsidRPr="00772BF4">
          <w:rPr>
            <w:rFonts w:ascii="Times New Roman" w:eastAsia="Times New Roman" w:hAnsi="Times New Roman" w:cs="Times New Roman"/>
            <w:sz w:val="28"/>
            <w:szCs w:val="28"/>
            <w:u w:val="single"/>
            <w:lang w:val="en-US" w:eastAsia="ru-RU"/>
          </w:rPr>
          <w:t>www</w:t>
        </w:r>
        <w:r w:rsidRPr="00772BF4">
          <w:rPr>
            <w:rFonts w:ascii="Times New Roman" w:eastAsia="Times New Roman" w:hAnsi="Times New Roman" w:cs="Times New Roman"/>
            <w:sz w:val="28"/>
            <w:szCs w:val="28"/>
            <w:u w:val="single"/>
            <w:lang w:eastAsia="ru-RU"/>
          </w:rPr>
          <w:t>.</w:t>
        </w:r>
        <w:r w:rsidRPr="00772BF4">
          <w:rPr>
            <w:rFonts w:ascii="Times New Roman" w:eastAsia="Times New Roman" w:hAnsi="Times New Roman" w:cs="Times New Roman"/>
            <w:sz w:val="28"/>
            <w:szCs w:val="28"/>
            <w:u w:val="single"/>
            <w:lang w:val="en-US" w:eastAsia="ru-RU"/>
          </w:rPr>
          <w:t>gosuslugi</w:t>
        </w:r>
        <w:r w:rsidRPr="00772BF4">
          <w:rPr>
            <w:rFonts w:ascii="Times New Roman" w:eastAsia="Times New Roman" w:hAnsi="Times New Roman" w:cs="Times New Roman"/>
            <w:sz w:val="28"/>
            <w:szCs w:val="28"/>
            <w:u w:val="single"/>
            <w:lang w:eastAsia="ru-RU"/>
          </w:rPr>
          <w:t>.</w:t>
        </w:r>
        <w:r w:rsidRPr="00772BF4">
          <w:rPr>
            <w:rFonts w:ascii="Times New Roman" w:eastAsia="Times New Roman" w:hAnsi="Times New Roman" w:cs="Times New Roman"/>
            <w:sz w:val="28"/>
            <w:szCs w:val="28"/>
            <w:u w:val="single"/>
            <w:lang w:val="en-US" w:eastAsia="ru-RU"/>
          </w:rPr>
          <w:t>ru</w:t>
        </w:r>
      </w:hyperlink>
      <w:r w:rsidRPr="00772BF4">
        <w:rPr>
          <w:rFonts w:ascii="Times New Roman" w:eastAsia="Times New Roman" w:hAnsi="Times New Roman" w:cs="Times New Roman"/>
          <w:sz w:val="28"/>
          <w:szCs w:val="28"/>
          <w:lang w:eastAsia="ru-RU"/>
        </w:rPr>
        <w:t>).</w:t>
      </w:r>
    </w:p>
    <w:p w:rsidR="00772BF4" w:rsidRPr="00772BF4" w:rsidRDefault="00772BF4" w:rsidP="00772BF4">
      <w:pPr>
        <w:widowControl w:val="0"/>
        <w:autoSpaceDE w:val="0"/>
        <w:autoSpaceDN w:val="0"/>
        <w:adjustRightInd w:val="0"/>
        <w:spacing w:after="0" w:line="240" w:lineRule="auto"/>
        <w:ind w:firstLine="540"/>
        <w:jc w:val="both"/>
        <w:outlineLvl w:val="1"/>
        <w:rPr>
          <w:rFonts w:ascii="Times New Roman" w:eastAsia="Times New Roman" w:hAnsi="Times New Roman" w:cs="Times New Roman"/>
          <w:b/>
          <w:sz w:val="28"/>
          <w:szCs w:val="28"/>
          <w:lang w:eastAsia="ru-RU"/>
        </w:rPr>
      </w:pPr>
    </w:p>
    <w:p w:rsidR="00772BF4" w:rsidRPr="00772BF4" w:rsidRDefault="00772BF4" w:rsidP="00772BF4">
      <w:pPr>
        <w:widowControl w:val="0"/>
        <w:autoSpaceDE w:val="0"/>
        <w:autoSpaceDN w:val="0"/>
        <w:adjustRightInd w:val="0"/>
        <w:spacing w:after="0" w:line="240" w:lineRule="auto"/>
        <w:ind w:firstLine="540"/>
        <w:jc w:val="center"/>
        <w:outlineLvl w:val="1"/>
        <w:rPr>
          <w:rFonts w:ascii="Times New Roman" w:eastAsia="Times New Roman" w:hAnsi="Times New Roman" w:cs="Times New Roman"/>
          <w:b/>
          <w:sz w:val="28"/>
          <w:szCs w:val="28"/>
          <w:lang w:eastAsia="ru-RU"/>
        </w:rPr>
      </w:pPr>
      <w:r w:rsidRPr="00772BF4">
        <w:rPr>
          <w:rFonts w:ascii="Times New Roman" w:eastAsia="Times New Roman" w:hAnsi="Times New Roman" w:cs="Times New Roman"/>
          <w:b/>
          <w:sz w:val="28"/>
          <w:szCs w:val="28"/>
          <w:lang w:eastAsia="ru-RU"/>
        </w:rPr>
        <w:t>2. Стандарт предоставления муниципальной услуги</w:t>
      </w:r>
    </w:p>
    <w:p w:rsidR="00772BF4" w:rsidRPr="00772BF4" w:rsidRDefault="00772BF4" w:rsidP="00772BF4">
      <w:pPr>
        <w:autoSpaceDE w:val="0"/>
        <w:autoSpaceDN w:val="0"/>
        <w:adjustRightInd w:val="0"/>
        <w:spacing w:after="0" w:line="240" w:lineRule="auto"/>
        <w:ind w:firstLine="540"/>
        <w:jc w:val="both"/>
        <w:rPr>
          <w:rFonts w:ascii="Courier New" w:eastAsia="Times New Roman" w:hAnsi="Courier New" w:cs="Courier New"/>
          <w:sz w:val="20"/>
          <w:szCs w:val="20"/>
          <w:lang w:eastAsia="ru-RU"/>
        </w:rPr>
      </w:pP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2.1. Наименование муниципальной услуги «Принятие решения о проведении аукциона по продаже земельных участков, находящихся в муниципальной собственности</w:t>
      </w:r>
      <w:r w:rsidRPr="00772BF4">
        <w:rPr>
          <w:rFonts w:ascii="Times New Roman" w:eastAsia="Times New Roman" w:hAnsi="Times New Roman" w:cs="Times New Roman"/>
          <w:kern w:val="1"/>
          <w:sz w:val="24"/>
          <w:szCs w:val="24"/>
        </w:rPr>
        <w:t xml:space="preserve">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и земельных участков, государственная собственность на которые не разграничена, расположенных на территории</w:t>
      </w:r>
      <w:r w:rsidRPr="00772BF4">
        <w:rPr>
          <w:rFonts w:ascii="Times New Roman" w:eastAsia="Times New Roman" w:hAnsi="Times New Roman" w:cs="Times New Roman"/>
          <w:color w:val="FF0000"/>
          <w:sz w:val="28"/>
          <w:szCs w:val="28"/>
          <w:lang w:eastAsia="ru-RU"/>
        </w:rPr>
        <w:t xml:space="preserve">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2.2. Муниципальная услуга предоставляется администрацией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(далее – уполномоченный орган).</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Структурным подразделением уполномоченного органа, осуществляющим непосредственное предоставление муниципальной услуги, является администрация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2.3. Результатом предоставления муниципальной услуги по принятию решения о проведении аукциона по продаже земельных участков, находящихся в муниципальной собственности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и </w:t>
      </w:r>
      <w:r w:rsidRPr="00772BF4">
        <w:rPr>
          <w:rFonts w:ascii="Times New Roman" w:eastAsia="Times New Roman" w:hAnsi="Times New Roman" w:cs="Times New Roman"/>
          <w:sz w:val="28"/>
          <w:szCs w:val="28"/>
          <w:lang w:eastAsia="ru-RU"/>
        </w:rPr>
        <w:lastRenderedPageBreak/>
        <w:t>земельных участков, государственная собственность на которые не разграничена, расположенных на территории</w:t>
      </w:r>
      <w:r w:rsidRPr="00772BF4">
        <w:rPr>
          <w:rFonts w:ascii="Times New Roman" w:eastAsia="Times New Roman" w:hAnsi="Times New Roman" w:cs="Times New Roman"/>
          <w:color w:val="FF0000"/>
          <w:sz w:val="28"/>
          <w:szCs w:val="28"/>
          <w:lang w:eastAsia="ru-RU"/>
        </w:rPr>
        <w:t xml:space="preserve">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w:t>
      </w:r>
      <w:r w:rsidRPr="00772BF4">
        <w:rPr>
          <w:rFonts w:ascii="Times New Roman" w:eastAsia="Times New Roman" w:hAnsi="Times New Roman" w:cs="Times New Roman"/>
          <w:kern w:val="1"/>
          <w:sz w:val="20"/>
          <w:szCs w:val="20"/>
        </w:rPr>
        <w:t xml:space="preserve"> </w:t>
      </w:r>
      <w:r w:rsidRPr="00772BF4">
        <w:rPr>
          <w:rFonts w:ascii="Times New Roman" w:eastAsia="Times New Roman" w:hAnsi="Times New Roman" w:cs="Times New Roman"/>
          <w:sz w:val="28"/>
          <w:szCs w:val="28"/>
          <w:lang w:eastAsia="ru-RU"/>
        </w:rPr>
        <w:t>(далее – земельные участки) является: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решение уполномоченного органа об утверждении схемы расположения земельного участка или земельных участков на кадастровом плане территории (далее – схема расположения земельного участка) с приложением этой схемы;</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решение уполномоченного органа об отказе в утверждении схемы расположения земельного участка;</w:t>
      </w:r>
      <w:r w:rsidRPr="00772BF4">
        <w:rPr>
          <w:rFonts w:ascii="Times New Roman" w:eastAsia="Times New Roman" w:hAnsi="Times New Roman" w:cs="Times New Roman"/>
          <w:b/>
          <w:color w:val="FF0000"/>
          <w:sz w:val="28"/>
          <w:szCs w:val="28"/>
          <w:lang w:eastAsia="ru-RU"/>
        </w:rPr>
        <w:t xml:space="preserve">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решение уполномоченного органа о проведении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решение уполномоченного органа об отказе в проведении аукциона.</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2.4. Срок предоставления муниципальной услуги.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2.4.1. Решение уполномоченного органа об утверждении схемы расположения земельного участка или решение об отказе в её утверждении принимается в срок не более двух месяцев со дня поступления соответствующего заявления.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2.4.2. Решение о проведении аукциона либо решение об отказе в проведении аукциона принимается в срок не более чем два месяца со дня поступления соответствующего заявления.</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2.5. Правовыми основаниями для предоставления муниципальной услуги являются следующие нормативные правовые акты:</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Конституция Российской Федерации («Российская газета», № 7, 21.01.2009, Собрание законодательства Российской Федерации, 26.01.2009,       № 4, ст. 445, «Парламентская газета», № 4, 23 - 29.01.2009);</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Земельный кодекс Российской Федерации от 25.10.2001 № 136-ФЗ (Собрание законодательства Российской Федерации, 2001, № 44, ст. 4147, «Парламентская газета», № 204 - 205, 30.10.2001, «Российская газета», № 211 - 212, 30.10.2001);</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Федеральный закон от 21.07.1997 № 122-ФЗ «О государственной регистрации прав на недвижимое имущество и сделок с ним» (Собрание законодательства Российской Федерации, 1997, № 30, ст. 3594, «Российская газета», № 145, 30.07.1997);</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Федеральный закон от 25.10.2001 № 137-ФЗ «О введении в действие Земельного кодекса Российской Федерации» (Собрание законодательства Российской Федерации, 2001, № 44, ст. 4148, «Парламентская газета», № 204 - 205, 30.10.2001, «Российская газета», № 211 - 212, 30.10.2001);</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Федеральный закон от 18.06.2001 № 78-ФЗ «О землеустройстве» («Парламентская газета», № 114 - 115, 23.06.2001, «Российская газета», № 118 - 119, 23.06.2001, Собрание законодательства РФ, 25.06.2001, № 26, ст. 2582);</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Федеральный закон от 27.07.2006 № 152-ФЗ «О персональных данных» («Российская газета», № 165, 29.07.2006, «Собрание законодательства РФ», 31.07.2006, № 31 (1 ч.), ст. 3451, «Парламентская газета», № 126-127, 03.08.2006);</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lastRenderedPageBreak/>
        <w:t>Федеральный закон от 02.05.2006 № 59-ФЗ «О порядке рассмотрения обращений граждан Российской Федерации» (Собрание законодательства Российской Федерации, 08.05.2006, № 19, ст. 2060, «Российская газета», № 95, 05.05.2006);</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Федеральный закон от 24.07.2007 № 221-ФЗ «О кадастровой деятельности» (Собрание законодательства Российской Федерации, 2007, № 31, ст. 4017, «Российская газета», № 165, 01.08.2007);</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Федеральный закон от 27.07.2010 № 210-ФЗ «Об организации предоставления государственных и муниципальных услуг» (Собрание законодательства Российской Федерации, 02.08.2010, № 31, ст. 4179, «Российская газета», № 168, 30.07.2010);</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Федеральный закон от 06.04.2011 № 63-ФЗ «Об электронной подписи» («Парламентская газета», № 17, 08 - 14.04.2011, «Российская газета», № 75, 08.04.2011, «Собрание законодательства Российской Федерации», 11.04.2011, № 15, ст. 2036);</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Федеральный закон от 13.07.2015 № 218-ФЗ «О государственной регистрации недвижимости» («Российская газета», № 156, 17.07.2015, «Собрание законодательства РФ», 20.07.2015, № 29 (часть I), ст. 4344;</w:t>
      </w:r>
    </w:p>
    <w:p w:rsidR="00772BF4" w:rsidRPr="00772BF4" w:rsidRDefault="00772BF4" w:rsidP="00772BF4">
      <w:pPr>
        <w:spacing w:after="0" w:line="240" w:lineRule="auto"/>
        <w:ind w:firstLine="540"/>
        <w:jc w:val="both"/>
        <w:rPr>
          <w:rFonts w:ascii="Times New Roman" w:eastAsia="Calibri" w:hAnsi="Times New Roman" w:cs="Times New Roman"/>
          <w:sz w:val="28"/>
          <w:szCs w:val="28"/>
        </w:rPr>
      </w:pPr>
      <w:r w:rsidRPr="00772BF4">
        <w:rPr>
          <w:rFonts w:ascii="Times New Roman" w:eastAsia="Times New Roman" w:hAnsi="Times New Roman" w:cs="Times New Roman"/>
          <w:sz w:val="16"/>
          <w:szCs w:val="16"/>
          <w:lang w:eastAsia="ru-RU"/>
        </w:rPr>
        <w:t xml:space="preserve"> </w:t>
      </w:r>
      <w:r w:rsidRPr="00772BF4">
        <w:rPr>
          <w:rFonts w:ascii="Times New Roman" w:eastAsia="Times New Roman" w:hAnsi="Times New Roman" w:cs="Times New Roman"/>
          <w:sz w:val="28"/>
          <w:szCs w:val="28"/>
          <w:lang w:eastAsia="ru-RU"/>
        </w:rPr>
        <w:t>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 «Собрание законодательства РФ», № 36, 03.09.2012, ст. 4903</w:t>
      </w:r>
      <w:r w:rsidRPr="00772BF4">
        <w:rPr>
          <w:rFonts w:ascii="Times New Roman" w:eastAsia="Calibri" w:hAnsi="Times New Roman" w:cs="Times New Roman"/>
          <w:sz w:val="28"/>
          <w:szCs w:val="28"/>
        </w:rPr>
        <w:t>);</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приказ Минэкономразвития России от 27.11.2014 №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(Официальный интернет-портал правовой информации http://www.pravo.gov.ru, 18.02.2015);</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приказ Минэкономразвития России от 14.01.2015 №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w:t>
      </w:r>
      <w:r w:rsidRPr="00772BF4">
        <w:rPr>
          <w:rFonts w:ascii="Times New Roman" w:eastAsia="Times New Roman" w:hAnsi="Times New Roman" w:cs="Times New Roman"/>
          <w:sz w:val="28"/>
          <w:szCs w:val="28"/>
          <w:lang w:eastAsia="ru-RU"/>
        </w:rPr>
        <w:lastRenderedPageBreak/>
        <w:t>форме электронных документов с использованием информационно-телекоммуникационной сети «Интернет», а также требований к их формату» (далее – Приказ № 7) (Официальный интернет-портал правовой информации http://www.pravo.gov.ru, 27.02.2015);</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Закон Волгоградской области от 29.12.2015 № 229-ОД «Об установлении оснований для отказа в утверждении схемы расположения земельного участка или земельных участков на кадастровом плане территории, в предварительном согласовании предоставления земельных участков и в предоставлении земельных участков без проведения торгов» («Волгоградская правда»,                       № 194-сп, 31.12.2015, Официальный интернет-портал правовой информации http://www.pravo.gov.ru, 31.12.2015);</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Устав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2.6. Исчерпывающий перечень документов, необходимых для предоставления муниципальной услуги.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2.6.1. Исчерпывающий перечень документов, необходимых для  утверждения схемы расположения земельного участка:</w:t>
      </w:r>
    </w:p>
    <w:p w:rsidR="00772BF4" w:rsidRPr="00772BF4" w:rsidRDefault="00772BF4" w:rsidP="00772BF4">
      <w:pPr>
        <w:autoSpaceDE w:val="0"/>
        <w:autoSpaceDN w:val="0"/>
        <w:adjustRightInd w:val="0"/>
        <w:spacing w:after="0" w:line="23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2.6.1.1. Исчерпывающий перечень документов, которые заявитель должен представить самостоятельно:</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 Заявление об утверждении схемы расположения земельного участка с указанием цели использования земельного участка по форме согласно приложению 1 к настоящему административному регламенту.</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Примерная форма заявления об утверждении схемы расположения земельного участка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Заявление об утверждении схемы расположения земельного участка в форме электронного документа представляется в уполномоченный орган по выбору заявителя: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путем направления электронного документа в уполномоченный орган на официальную электронную почту.  </w:t>
      </w:r>
      <w:bookmarkStart w:id="2" w:name="Par3"/>
      <w:bookmarkEnd w:id="2"/>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заявлении об утверждении схемы расположения земельного участка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виде бумажного документа, который заявитель получает непосредственно при личном обращении;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виде бумажного документа, который направляется уполномоченным органом заявителю посредством почтового отправления;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виде электронного документа, который направляется уполномоченным органом заявителю посредством электронной почты.</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В дополнение к указанным способам в заявлении об утверждении схемы расположения земельного участка в форме электронного документа </w:t>
      </w:r>
      <w:r w:rsidRPr="00772BF4">
        <w:rPr>
          <w:rFonts w:ascii="Times New Roman" w:eastAsia="Times New Roman" w:hAnsi="Times New Roman" w:cs="Times New Roman"/>
          <w:sz w:val="28"/>
          <w:szCs w:val="28"/>
          <w:lang w:eastAsia="ru-RU"/>
        </w:rPr>
        <w:lastRenderedPageBreak/>
        <w:t>указывается способ предоставления результатов рассмотрения заявления уполномоченным органом в виде бумажного документа, который заявитель получает непосредственно при личном обращении, либо который направляется уполномоченным органом заявителю посредством почтового отправления.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Заявление об утверждении схемы расположения земельного участка в форме электронного документа подписывается по выбору заявителя (если заявителем является физическое лицо):</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электронной подписью заявителя (представителя заявителя);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усиленной квалифицированной электронной подписью заявителя (представителя заявителя).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Заявление об утверждении схемы расположения земельного участка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лица, действующего от имени юридического лица без доверенности;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2)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также если заявление подписано усиленной квалифицированной электронной подписью.</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 Документ, подтверждающий полномочия представителя заявителя, в случае, если с заявлением об утверждении схемы расположения земельного участка обращается представитель заявителя.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случае представления заявления об утверждении схемы расположения земельного участка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4) Схема расположения земельного участка. </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2.6.1.2. Заявитель вправе представить по собственной инициативе:</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1)  выписку из ЕГРЮЛ о юридическом лице, являющемся заявителем;</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2) выписку из ЕГРИП об индивидуальном предпринимателе, являющемся заявителем.</w:t>
      </w:r>
    </w:p>
    <w:p w:rsidR="00772BF4" w:rsidRPr="00772BF4" w:rsidRDefault="00772BF4" w:rsidP="00772BF4">
      <w:pPr>
        <w:autoSpaceDE w:val="0"/>
        <w:autoSpaceDN w:val="0"/>
        <w:adjustRightInd w:val="0"/>
        <w:spacing w:after="0" w:line="23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В случае, если заявитель не представил данные документы по собственной инициативе, уполномоченный орган самостоятельно запрашивает и получает их в рамках межведомственного информационного взаимодействия.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lastRenderedPageBreak/>
        <w:t>2.6.2. Исчерпывающий перечень документов, необходимых для проведения аукциона по продаже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2.6.2.1. Исчерпывающий перечень документов, которые заявитель должен представить самостоятельно:</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1) </w:t>
      </w:r>
      <w:hyperlink r:id="rId12" w:history="1">
        <w:r w:rsidRPr="00772BF4">
          <w:rPr>
            <w:rFonts w:ascii="Times New Roman" w:eastAsia="Times New Roman" w:hAnsi="Times New Roman" w:cs="Times New Roman"/>
            <w:sz w:val="28"/>
            <w:szCs w:val="28"/>
            <w:lang w:eastAsia="ru-RU"/>
          </w:rPr>
          <w:t>заявление</w:t>
        </w:r>
      </w:hyperlink>
      <w:r w:rsidRPr="00772BF4">
        <w:rPr>
          <w:rFonts w:ascii="Times New Roman" w:eastAsia="Times New Roman" w:hAnsi="Times New Roman" w:cs="Times New Roman"/>
          <w:sz w:val="28"/>
          <w:szCs w:val="28"/>
          <w:lang w:eastAsia="ru-RU"/>
        </w:rPr>
        <w:t xml:space="preserve"> о проведении аукциона по продаже земельного участка (далее – заявление о проведении аукциона) с указанием кадастрового номера земельного участка и цели использования земельного участка по форме согласно приложению 2 к настоящему административному регламенту.</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Примерная форма заявления о проведении аукциона в электронной форме размещается уполномоченным органом на официальном сайте с возможностью его бесплатного копирования.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Заявление о проведении аукциона в форме электронного документа представляется в уполномоченный орган по выбору заявителя: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путем направления электронного документа в уполномоченный орган на официальную электронную почту.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заявлении о проведении аукциона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виде бумажного документа, который заявитель получает непосредственно при личном обращении;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виде бумажного документа, который направляется уполномоченным органом заявителю посредством почтового отправления;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виде электронного документа, который направляется уполномоченным органом заявителю посредством электронной почты.</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дополнение к указанным способам в заявлении о проведении аукциона в форме электронного документа указывается способ предоставления результатов рассмотрения заявления уполномоченным органом в виде бумажного документа, который заявитель получает непосредственно при личном обращении, либо который направляется уполномоченным органом заявителю посредством почтового отправления.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Заявление о проведении аукциона в форме электронного документа подписывается по выбору заявителя (если заявителем является физическое лицо):</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электронной подписью заявителя (представителя заявителя);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усиленной квалифицированной электронной подписью заявителя (представителя заявителя).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Заявление о проведении аукциона от имени юридического лица заверяется по выбору заявителя электронной подписью либо усиленной квалифицированной электронной подписью (если заявителем является юридическое лицо):</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лица, действующего от имени юридического лица без доверенности;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lastRenderedPageBreak/>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2)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также если заявление подписано усиленной квалифицированной электронной подписью.</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 Документ, подтверждающий полномочия представителя заявителя, в случае, если с заявлением о проведении аукциона обращается представитель заявителя.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случае представления заявления о проведении аукциона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2.6.2.2. Заявитель вправе представить по собственной инициативе:</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 выписку из ЕГРН об объекте недвижимости (об испрашиваемом земельном участке) или свидетельство о государственной регистрации права собственности;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  выписку из ЕГРЮЛ о юридическом лице, являющемся заявителем;</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 выписку из ЕГРИП об индивидуальном предпринимателе, являющемся заявителем;</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4) технические условия подключения (технологического присоединения) объектов к сетям инженерно-технического обеспечения, если наличие таких условий является обязательным условием для проведения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Уполномоченный орган самостоятельно запрашивает и получает в рамках межведомственного информационного взаимодействия информацию (документы), указанные в подпунктах 1-3 настоящего пункта, и запрашивает и получает </w:t>
      </w:r>
      <w:r w:rsidRPr="00772BF4">
        <w:rPr>
          <w:rFonts w:ascii="Times New Roman" w:eastAsia="Times New Roman" w:hAnsi="Times New Roman" w:cs="Times New Roman"/>
          <w:sz w:val="28"/>
          <w:szCs w:val="28"/>
        </w:rPr>
        <w:t xml:space="preserve">в организациях, осуществляющих эксплуатацию сетей инженерно-технического обеспечения </w:t>
      </w:r>
      <w:r w:rsidRPr="00772BF4">
        <w:rPr>
          <w:rFonts w:ascii="Times New Roman" w:eastAsia="Times New Roman" w:hAnsi="Times New Roman" w:cs="Times New Roman"/>
          <w:sz w:val="28"/>
          <w:szCs w:val="28"/>
          <w:lang w:eastAsia="ru-RU"/>
        </w:rPr>
        <w:t>документ(ы), указанный(е) в подпункте 4 настоящего пункта, в случаях, если заявитель не представил данную информацию (документы) по собственной инициативе.</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2.6.3. Заявления и документы, указанные в пунктах 2.6.1, 2.6.2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 </w:t>
      </w:r>
      <w:r w:rsidRPr="00772BF4">
        <w:rPr>
          <w:rFonts w:ascii="Times New Roman" w:eastAsia="Times New Roman" w:hAnsi="Times New Roman" w:cs="Times New Roman"/>
          <w:sz w:val="28"/>
          <w:szCs w:val="28"/>
          <w:lang w:eastAsia="ru-RU"/>
        </w:rPr>
        <w:lastRenderedPageBreak/>
        <w:t xml:space="preserve">уполномоченного органа в сети «Интернет», в том числе с использованием Единого портала государственных и муниципальных услуг, либо путем направления электронного документа в уполномоченный орган на официальную электронную почту.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Подготовка и представление схемы расположения земельного участка осуществляется в форме электронного документа.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в информационно-телекоммуникационной сети "Интернет" или с использованием иных технологических и программных средств.</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Копии документов должны быть заверены в установленном законодательством порядке или представлены с предъявлением подлинников.</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2.7. Исчерпывающий перечень оснований для отказа в приеме документов.</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iCs/>
          <w:sz w:val="28"/>
          <w:szCs w:val="28"/>
          <w:lang w:eastAsia="ru-RU"/>
        </w:rPr>
      </w:pPr>
      <w:r w:rsidRPr="00772BF4">
        <w:rPr>
          <w:rFonts w:ascii="Times New Roman" w:eastAsia="Times New Roman" w:hAnsi="Times New Roman" w:cs="Times New Roman"/>
          <w:iCs/>
          <w:sz w:val="28"/>
          <w:szCs w:val="28"/>
          <w:lang w:eastAsia="ru-RU"/>
        </w:rPr>
        <w:t>При поступлении заявления и прилагаемых к нему документов в форме электронных документов с использованием информационно-телекоммуникационной сети Интернет уполномоченный орган отказывает в приеме к рассмотрению заявления в следующих случаях:</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iCs/>
          <w:sz w:val="28"/>
          <w:szCs w:val="28"/>
          <w:lang w:eastAsia="ru-RU"/>
        </w:rPr>
      </w:pPr>
      <w:r w:rsidRPr="00772BF4">
        <w:rPr>
          <w:rFonts w:ascii="Times New Roman" w:eastAsia="Times New Roman" w:hAnsi="Times New Roman" w:cs="Times New Roman"/>
          <w:iCs/>
          <w:sz w:val="28"/>
          <w:szCs w:val="28"/>
          <w:lang w:eastAsia="ru-RU"/>
        </w:rPr>
        <w:t>заявление и прилагаемые к нему документы направлены с нарушением требований, установленных пунктами 2.6.1.1 и 2.6.2.1 настоящего административного регламента, Приказом № 7;</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iCs/>
          <w:sz w:val="28"/>
          <w:szCs w:val="28"/>
          <w:lang w:eastAsia="ru-RU"/>
        </w:rPr>
        <w:t xml:space="preserve">в заявлении, подписанном усиленной </w:t>
      </w:r>
      <w:r w:rsidRPr="00772BF4">
        <w:rPr>
          <w:rFonts w:ascii="Times New Roman" w:eastAsia="Times New Roman" w:hAnsi="Times New Roman" w:cs="Times New Roman"/>
          <w:sz w:val="28"/>
          <w:szCs w:val="28"/>
          <w:lang w:eastAsia="ru-RU"/>
        </w:rPr>
        <w:t>квалифицированной электронной подписью (далее - квалифицированная подпись), выявлено несоблюдение установленных условий признания действительности данной подписи.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2.8. Основания для приостановления предоставления муниципальной услуги и основания для отказа в предоставлении муниципальной услуги.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2.8.1. В случае,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2.8.2. Уполномоченный орган принимает решение об отказе в утверждении схемы расположения земельного участка при наличии хотя бы одного из следующих оснований, предусмотренных пунктом 16 статьи 11.10, подпунктами 5-9, 13-19 пункта 8 статьи 39.11 ЗК РФ:</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lastRenderedPageBreak/>
        <w:t xml:space="preserve">1) 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13" w:history="1">
        <w:r w:rsidRPr="00772BF4">
          <w:rPr>
            <w:rFonts w:ascii="Times New Roman" w:eastAsia="Times New Roman" w:hAnsi="Times New Roman" w:cs="Times New Roman"/>
            <w:sz w:val="28"/>
            <w:szCs w:val="28"/>
            <w:lang w:eastAsia="ru-RU"/>
          </w:rPr>
          <w:t>пунктом 12</w:t>
        </w:r>
      </w:hyperlink>
      <w:r w:rsidRPr="00772BF4">
        <w:rPr>
          <w:rFonts w:ascii="Times New Roman" w:eastAsia="Times New Roman" w:hAnsi="Times New Roman" w:cs="Times New Roman"/>
          <w:sz w:val="28"/>
          <w:szCs w:val="28"/>
          <w:lang w:eastAsia="ru-RU"/>
        </w:rPr>
        <w:t xml:space="preserve"> статьи 11.10 ЗК РФ;</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3) разработка схемы расположения земельного участка с нарушением предусмотренных </w:t>
      </w:r>
      <w:hyperlink r:id="rId14" w:history="1">
        <w:r w:rsidRPr="00772BF4">
          <w:rPr>
            <w:rFonts w:ascii="Times New Roman" w:eastAsia="Times New Roman" w:hAnsi="Times New Roman" w:cs="Times New Roman"/>
            <w:sz w:val="28"/>
            <w:szCs w:val="28"/>
            <w:lang w:eastAsia="ru-RU"/>
          </w:rPr>
          <w:t>статьей 11.9</w:t>
        </w:r>
      </w:hyperlink>
      <w:r w:rsidRPr="00772BF4">
        <w:rPr>
          <w:rFonts w:ascii="Times New Roman" w:eastAsia="Times New Roman" w:hAnsi="Times New Roman" w:cs="Times New Roman"/>
          <w:sz w:val="28"/>
          <w:szCs w:val="28"/>
          <w:lang w:eastAsia="ru-RU"/>
        </w:rPr>
        <w:t xml:space="preserve"> ЗК РФ требований к образуемым земельным участкам;</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6)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6.1)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7) земельный участок не отнесен к определенной категории земель;</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8)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9)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5" w:history="1">
        <w:r w:rsidRPr="00772BF4">
          <w:rPr>
            <w:rFonts w:ascii="Times New Roman" w:eastAsia="Times New Roman" w:hAnsi="Times New Roman" w:cs="Times New Roman"/>
            <w:sz w:val="28"/>
            <w:szCs w:val="28"/>
            <w:lang w:eastAsia="ru-RU"/>
          </w:rPr>
          <w:t>статьей 39.36</w:t>
        </w:r>
      </w:hyperlink>
      <w:r w:rsidRPr="00772BF4">
        <w:rPr>
          <w:rFonts w:ascii="Times New Roman" w:eastAsia="Times New Roman" w:hAnsi="Times New Roman" w:cs="Times New Roman"/>
          <w:sz w:val="28"/>
          <w:szCs w:val="28"/>
          <w:lang w:eastAsia="ru-RU"/>
        </w:rPr>
        <w:t xml:space="preserve">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6" w:history="1">
        <w:r w:rsidRPr="00772BF4">
          <w:rPr>
            <w:rFonts w:ascii="Times New Roman" w:eastAsia="Times New Roman" w:hAnsi="Times New Roman" w:cs="Times New Roman"/>
            <w:sz w:val="28"/>
            <w:szCs w:val="28"/>
            <w:lang w:eastAsia="ru-RU"/>
          </w:rPr>
          <w:t>частью 11 статьи 55.32</w:t>
        </w:r>
      </w:hyperlink>
      <w:r w:rsidRPr="00772BF4">
        <w:rPr>
          <w:rFonts w:ascii="Times New Roman" w:eastAsia="Times New Roman" w:hAnsi="Times New Roman" w:cs="Times New Roman"/>
          <w:sz w:val="28"/>
          <w:szCs w:val="28"/>
          <w:lang w:eastAsia="ru-RU"/>
        </w:rPr>
        <w:t xml:space="preserve"> Градостроительного кодекса Российской Федерации;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10)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w:t>
      </w:r>
      <w:r w:rsidRPr="00772BF4">
        <w:rPr>
          <w:rFonts w:ascii="Times New Roman" w:eastAsia="Times New Roman" w:hAnsi="Times New Roman" w:cs="Times New Roman"/>
          <w:sz w:val="28"/>
          <w:szCs w:val="28"/>
          <w:lang w:eastAsia="ru-RU"/>
        </w:rPr>
        <w:lastRenderedPageBreak/>
        <w:t xml:space="preserve">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7" w:history="1">
        <w:r w:rsidRPr="00772BF4">
          <w:rPr>
            <w:rFonts w:ascii="Times New Roman" w:eastAsia="Times New Roman" w:hAnsi="Times New Roman" w:cs="Times New Roman"/>
            <w:sz w:val="28"/>
            <w:szCs w:val="28"/>
            <w:lang w:eastAsia="ru-RU"/>
          </w:rPr>
          <w:t>статьей 39.36</w:t>
        </w:r>
      </w:hyperlink>
      <w:r w:rsidRPr="00772BF4">
        <w:rPr>
          <w:rFonts w:ascii="Times New Roman" w:eastAsia="Times New Roman" w:hAnsi="Times New Roman" w:cs="Times New Roman"/>
          <w:sz w:val="28"/>
          <w:szCs w:val="28"/>
          <w:lang w:eastAsia="ru-RU"/>
        </w:rPr>
        <w:t xml:space="preserve"> Земельного кодекса Российской Федерации;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11)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12)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13)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14) в отношении земельного участка принято решение о предварительном согласовании его предоставления;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15)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16)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17)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772BF4" w:rsidRPr="00772BF4" w:rsidRDefault="00772BF4" w:rsidP="00772BF4">
      <w:pPr>
        <w:tabs>
          <w:tab w:val="left" w:pos="1620"/>
        </w:tabs>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b/>
          <w:color w:val="FF0000"/>
          <w:sz w:val="28"/>
          <w:szCs w:val="28"/>
          <w:vertAlign w:val="superscript"/>
          <w:lang w:eastAsia="ru-RU"/>
        </w:rPr>
        <w:footnoteReference w:id="1"/>
      </w:r>
      <w:r w:rsidRPr="00772BF4">
        <w:rPr>
          <w:rFonts w:ascii="Times New Roman" w:eastAsia="Times New Roman" w:hAnsi="Times New Roman" w:cs="Times New Roman"/>
          <w:sz w:val="28"/>
          <w:szCs w:val="28"/>
          <w:lang w:eastAsia="ru-RU"/>
        </w:rPr>
        <w:t xml:space="preserve">18) отсутствие  документов  (сведений), подтверждающих права заявителя </w:t>
      </w:r>
    </w:p>
    <w:p w:rsidR="00772BF4" w:rsidRPr="00772BF4" w:rsidRDefault="00772BF4" w:rsidP="00772BF4">
      <w:pPr>
        <w:tabs>
          <w:tab w:val="left" w:pos="1620"/>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на   здания,   сооружения   (помещения  в   них),  расположенные  на  земельном </w:t>
      </w:r>
    </w:p>
    <w:p w:rsidR="00772BF4" w:rsidRPr="00772BF4" w:rsidRDefault="00772BF4" w:rsidP="00772BF4">
      <w:pPr>
        <w:tabs>
          <w:tab w:val="left" w:pos="1620"/>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участке, образование которого предусмотрено схемой расположения;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19) наличие не устраненных на дату подачи заявления об утверждении схемы расположения земельного участка нарушений заявителем требований законодательства Российской Федерации, законодательства Волгоградской области, в отношении образуемого земельного участка, в том числе выявленных при осуществлении государственного земельного надзора, муниципального земельного контроля;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lastRenderedPageBreak/>
        <w:t>20) наличие на земельном участке, образование которого предусмотрено схемой расположения земельного участка, зданий, сооружений (помещений в них), имеющих параметры (характеристики), отличные от параметров (характеристик), сведения о которых содержатся в Едином государственном реестре недвижимости;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21) наличие обеспечительных мер, примененных в отношении земельного участка, из которого образуются земельные участки;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22) отсутствие согласия арендаторов земельного участка, из которого образуется земельный участок, в случае если с заявлением об утверждении схемы земельного участка, предусматривающей образование земельного участка из арендуемого земельного участка, обращается один или несколько арендаторов земельного участка - собственник здания, сооружения (помещений в них) или лицо, которому это здание, сооружение (помещения в них) принадлежит (принадлежат) на праве хозяйственного ведения или оперативного управления;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23) полное или частичное совпадение местоположения земельного участка, в отношении которого подано заявление об утверждении схемы расположения земельного участка, с местоположением ранее сформированного земельного участка, границы которого определены в установленном законом порядке;</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24) расположение земельного участка полностью или частично на территории, предусматривающей в соответствии с утвержденными проектом межевания и (или) проектом планировки территории формирование земельных участков в целях последующего предоставления в собственность граждан в соответствии с </w:t>
      </w:r>
      <w:hyperlink r:id="rId18" w:history="1">
        <w:r w:rsidRPr="00772BF4">
          <w:rPr>
            <w:rFonts w:ascii="Times New Roman" w:eastAsia="Times New Roman" w:hAnsi="Times New Roman" w:cs="Times New Roman"/>
            <w:sz w:val="28"/>
            <w:szCs w:val="28"/>
            <w:lang w:eastAsia="ru-RU"/>
          </w:rPr>
          <w:t>Законом</w:t>
        </w:r>
      </w:hyperlink>
      <w:r w:rsidRPr="00772BF4">
        <w:rPr>
          <w:rFonts w:ascii="Times New Roman" w:eastAsia="Times New Roman" w:hAnsi="Times New Roman" w:cs="Times New Roman"/>
          <w:sz w:val="28"/>
          <w:szCs w:val="28"/>
          <w:lang w:eastAsia="ru-RU"/>
        </w:rPr>
        <w:t xml:space="preserve"> Волгоградской области от 14.07.2015 № 123-ОД «О предоставлении земельных участков, находящихся в государственной или муниципальной собственности, в собственность граждан бесплатно»;</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25) наличие задолженности по арендной плате в случае образования земельных участков из земельного участка, предоставленного в аренду, если с заявлением об утверждении схемы расположения земельного участка обратился арендатор такого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26) схемой расположения земельного участка предусмотрено образование земельного участка, вид разрешенного использования и (или) размеры которого не соответствуют правилам землепользования и застройки, правовым актам уполномоченных федеральных органов исполнительной власти, уполномоченных органов исполнительной власти Волгоградской области или уполномоченных органов местного самоуправления, определяющих в соответствии с федеральными законами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27) подача заявления об утверждении схемы расположения земельного участка в случае, если в соответствии с </w:t>
      </w:r>
      <w:hyperlink r:id="rId19" w:history="1">
        <w:r w:rsidRPr="00772BF4">
          <w:rPr>
            <w:rFonts w:ascii="Times New Roman" w:eastAsia="Times New Roman" w:hAnsi="Times New Roman" w:cs="Times New Roman"/>
            <w:sz w:val="28"/>
            <w:szCs w:val="28"/>
            <w:lang w:eastAsia="ru-RU"/>
          </w:rPr>
          <w:t>пунктом 3 статьи 11.3</w:t>
        </w:r>
      </w:hyperlink>
      <w:r w:rsidRPr="00772BF4">
        <w:rPr>
          <w:rFonts w:ascii="Times New Roman" w:eastAsia="Times New Roman" w:hAnsi="Times New Roman" w:cs="Times New Roman"/>
          <w:sz w:val="28"/>
          <w:szCs w:val="28"/>
          <w:lang w:eastAsia="ru-RU"/>
        </w:rPr>
        <w:t xml:space="preserve"> ЗК РФ образование земельных участков допускается исключительно в соответствии с утвержденным проектом межевания территории;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28) поступившее в уполномоченный орган уведомление комитета природных ресурсов, лесного хозяйства и экологии Волгоградской области об отказе в согласовании схемы расположения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lastRenderedPageBreak/>
        <w:t>29) схемой расположения земельного участка предусматривается образование земельного участка из земель или земельных участков, расположенных в границах населенных пунктов.</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2.8.3. Уполномоченный орган принимает решение об отказе в проведении аукциона при наличии хотя бы одного из следующих оснований, предусмотренных пунктом 8 статьи 39.11 ЗК РФ:</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1) границы земельного участка подлежат уточнению в соответствии с требованиями Федерального </w:t>
      </w:r>
      <w:hyperlink r:id="rId20" w:history="1">
        <w:r w:rsidRPr="00772BF4">
          <w:rPr>
            <w:rFonts w:ascii="Times New Roman" w:eastAsia="Times New Roman" w:hAnsi="Times New Roman" w:cs="Times New Roman"/>
            <w:sz w:val="28"/>
            <w:szCs w:val="28"/>
            <w:lang w:eastAsia="ru-RU"/>
          </w:rPr>
          <w:t>закона</w:t>
        </w:r>
      </w:hyperlink>
      <w:r w:rsidRPr="00772BF4">
        <w:rPr>
          <w:rFonts w:ascii="Times New Roman" w:eastAsia="Times New Roman" w:hAnsi="Times New Roman" w:cs="Times New Roman"/>
          <w:sz w:val="28"/>
          <w:szCs w:val="28"/>
          <w:lang w:eastAsia="ru-RU"/>
        </w:rPr>
        <w:t xml:space="preserve"> «О государственной регистрации недвижимости»;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4)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5.1)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6) земельный участок не отнесен к определенной категории земель;</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8)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1" w:history="1">
        <w:r w:rsidRPr="00772BF4">
          <w:rPr>
            <w:rFonts w:ascii="Times New Roman" w:eastAsia="Times New Roman" w:hAnsi="Times New Roman" w:cs="Times New Roman"/>
            <w:sz w:val="28"/>
            <w:szCs w:val="28"/>
            <w:lang w:eastAsia="ru-RU"/>
          </w:rPr>
          <w:t>статьей 39.36</w:t>
        </w:r>
      </w:hyperlink>
      <w:r w:rsidRPr="00772BF4">
        <w:rPr>
          <w:rFonts w:ascii="Times New Roman" w:eastAsia="Times New Roman" w:hAnsi="Times New Roman" w:cs="Times New Roman"/>
          <w:sz w:val="28"/>
          <w:szCs w:val="28"/>
          <w:lang w:eastAsia="ru-RU"/>
        </w:rPr>
        <w:t xml:space="preserve"> Земельного кодекса Российской Федерации,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w:t>
      </w:r>
      <w:r w:rsidRPr="00772BF4">
        <w:rPr>
          <w:rFonts w:ascii="Times New Roman" w:eastAsia="Times New Roman" w:hAnsi="Times New Roman" w:cs="Times New Roman"/>
          <w:sz w:val="28"/>
          <w:szCs w:val="28"/>
          <w:lang w:eastAsia="ru-RU"/>
        </w:rPr>
        <w:lastRenderedPageBreak/>
        <w:t xml:space="preserve">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2" w:history="1">
        <w:r w:rsidRPr="00772BF4">
          <w:rPr>
            <w:rFonts w:ascii="Times New Roman" w:eastAsia="Times New Roman" w:hAnsi="Times New Roman" w:cs="Times New Roman"/>
            <w:sz w:val="28"/>
            <w:szCs w:val="28"/>
            <w:lang w:eastAsia="ru-RU"/>
          </w:rPr>
          <w:t>частью 11 статьи 55.32</w:t>
        </w:r>
      </w:hyperlink>
      <w:r w:rsidRPr="00772BF4">
        <w:rPr>
          <w:rFonts w:ascii="Times New Roman" w:eastAsia="Times New Roman" w:hAnsi="Times New Roman" w:cs="Times New Roman"/>
          <w:sz w:val="28"/>
          <w:szCs w:val="28"/>
          <w:lang w:eastAsia="ru-RU"/>
        </w:rPr>
        <w:t xml:space="preserve"> Градостроительного кодекса Российской Федерации;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3" w:history="1">
        <w:r w:rsidRPr="00772BF4">
          <w:rPr>
            <w:rFonts w:ascii="Times New Roman" w:eastAsia="Times New Roman" w:hAnsi="Times New Roman" w:cs="Times New Roman"/>
            <w:sz w:val="28"/>
            <w:szCs w:val="28"/>
            <w:lang w:eastAsia="ru-RU"/>
          </w:rPr>
          <w:t>статьей 39.36</w:t>
        </w:r>
      </w:hyperlink>
      <w:r w:rsidRPr="00772BF4">
        <w:rPr>
          <w:rFonts w:ascii="Times New Roman" w:eastAsia="Times New Roman" w:hAnsi="Times New Roman" w:cs="Times New Roman"/>
          <w:sz w:val="28"/>
          <w:szCs w:val="28"/>
          <w:lang w:eastAsia="ru-RU"/>
        </w:rPr>
        <w:t xml:space="preserve"> Земельного кодекса Российской Федерации;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13)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14)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16) в отношении земельного участка принято решение о предварительном согласовании его предоставления;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lastRenderedPageBreak/>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2.9. Муниципальная услуга предоставляется бесплатно.</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2.10. Максимальное время ожидания в очереди при подаче заявления и при получении результата предоставления муниципальной услуги составляет 15 минут.</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2.11. Срок регистрации заявления и прилагаемых к нему документов составляет:</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на личном приеме граждан  –  не  более 20 минут;</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при поступлении заявления и документов по почте, информационной системе или через МФЦ – не более 3 дней со дня поступления в уполномоченный орган;</w:t>
      </w:r>
    </w:p>
    <w:p w:rsidR="00772BF4" w:rsidRPr="00772BF4" w:rsidRDefault="00772BF4" w:rsidP="00772BF4">
      <w:pPr>
        <w:widowControl w:val="0"/>
        <w:autoSpaceDE w:val="0"/>
        <w:spacing w:after="0" w:line="240" w:lineRule="auto"/>
        <w:ind w:firstLine="540"/>
        <w:jc w:val="both"/>
        <w:rPr>
          <w:rFonts w:ascii="Times New Roman" w:eastAsia="Times New Roman" w:hAnsi="Times New Roman" w:cs="Times New Roman"/>
          <w:i/>
          <w:sz w:val="28"/>
          <w:szCs w:val="28"/>
          <w:lang w:eastAsia="ru-RU"/>
        </w:rPr>
      </w:pPr>
    </w:p>
    <w:p w:rsidR="00772BF4" w:rsidRPr="00772BF4" w:rsidRDefault="00772BF4" w:rsidP="00772BF4">
      <w:pPr>
        <w:shd w:val="clear" w:color="auto" w:fill="FFFFFF"/>
        <w:spacing w:after="0" w:line="240" w:lineRule="auto"/>
        <w:ind w:firstLine="540"/>
        <w:jc w:val="both"/>
        <w:rPr>
          <w:rFonts w:ascii="Times New Roman" w:eastAsia="Times New Roman" w:hAnsi="Times New Roman" w:cs="Times New Roman"/>
          <w:sz w:val="28"/>
          <w:szCs w:val="28"/>
          <w:shd w:val="clear" w:color="auto" w:fill="C0C0C0"/>
          <w:lang w:eastAsia="ru-RU"/>
        </w:rPr>
      </w:pPr>
      <w:r w:rsidRPr="00772BF4">
        <w:rPr>
          <w:rFonts w:ascii="Times New Roman" w:eastAsia="Times New Roman" w:hAnsi="Times New Roman" w:cs="Times New Roman"/>
          <w:sz w:val="28"/>
          <w:szCs w:val="28"/>
          <w:lang w:eastAsia="ru-RU"/>
        </w:rPr>
        <w:t>- при поступлении заявления в форме электронного документа - не позднее 1 рабочего дня, следующего за днем поступления заявления в уполномоченный орган.</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Arial"/>
          <w:sz w:val="28"/>
          <w:szCs w:val="28"/>
          <w:lang w:eastAsia="ru-RU"/>
        </w:rPr>
        <w:t xml:space="preserve">2.12. </w:t>
      </w:r>
      <w:r w:rsidRPr="00772BF4">
        <w:rPr>
          <w:rFonts w:ascii="Times New Roman" w:eastAsia="Times New Roman" w:hAnsi="Times New Roman" w:cs="Times New Roman"/>
          <w:sz w:val="28"/>
          <w:szCs w:val="28"/>
          <w:lang w:eastAsia="ru-RU"/>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2.12.1. Требования к помещениям, в которых предоставляется муниципальная услуга.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Помещения уполномоченного органа должны соответствовать санитарно-эпидемиологическим </w:t>
      </w:r>
      <w:hyperlink r:id="rId24" w:history="1">
        <w:r w:rsidRPr="00772BF4">
          <w:rPr>
            <w:rFonts w:ascii="Times New Roman" w:eastAsia="Times New Roman" w:hAnsi="Times New Roman" w:cs="Times New Roman"/>
            <w:sz w:val="28"/>
            <w:szCs w:val="28"/>
            <w:lang w:eastAsia="ru-RU"/>
          </w:rPr>
          <w:t>правилам и нормативам</w:t>
        </w:r>
      </w:hyperlink>
      <w:r w:rsidRPr="00772BF4">
        <w:rPr>
          <w:rFonts w:ascii="Times New Roman" w:eastAsia="Times New Roman" w:hAnsi="Times New Roman" w:cs="Times New Roman"/>
          <w:sz w:val="28"/>
          <w:szCs w:val="28"/>
          <w:lang w:eastAsia="ru-RU"/>
        </w:rPr>
        <w:t xml:space="preserve"> «Гигиенические требования к персональным электронно-вычислительным машинам и организации работы. СанПиН 2.2.2/2.4.1340-03» и быть оборудованы средствами пожаротушения.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Вход и выход из помещений оборудуются соответствующими указателями.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2.12.2. Требования к местам ожидания.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lastRenderedPageBreak/>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Места ожидания должны быть оборудованы стульями, кресельными секциями, скамьями.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2.12.3. Требования к местам приема заявителей.</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Прием заявителей осуществляется в специально выделенных для этих целей помещениях.</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2.12.4. Требования к информационным стендам.</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На информационных стендах, официальном сайте уполномоченного органа размещаются следующие информационные материалы:</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текст настоящего Административного регламента;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информация о порядке исполнения муниципальной услуги;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перечень документов, необходимых для предоставления муниципальной услуги;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формы и образцы документов для заполнения.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сведения о месте нахождения и графике работы наименование администрации муниципального образования и МФЦ;</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справочные телефоны;</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адреса электронной почты и адреса Интернет-сайтов;</w:t>
      </w:r>
    </w:p>
    <w:p w:rsidR="00772BF4" w:rsidRPr="00772BF4" w:rsidRDefault="00772BF4" w:rsidP="00772BF4">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информация о месте личного приема, а также об установленных для личного приема днях и часах.</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При изменении информации по исполнению муниципальной услуги осуществляется ее периодическое обновление.</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в федеральной государственной информационной системе «Единый портал государственных и муниципальных услуг (функций)» (www.gosuslugi.ru), на официальном портале Губернатора и Администрации Волгоградской области в разделе «Государственные услуги» </w:t>
      </w:r>
      <w:r w:rsidRPr="00772BF4">
        <w:rPr>
          <w:rFonts w:ascii="Times New Roman" w:eastAsia="Times New Roman" w:hAnsi="Times New Roman" w:cs="Times New Roman"/>
          <w:sz w:val="28"/>
          <w:szCs w:val="28"/>
          <w:lang w:eastAsia="ru-RU"/>
        </w:rPr>
        <w:lastRenderedPageBreak/>
        <w:t>(www.volg</w:t>
      </w:r>
      <w:r w:rsidRPr="00772BF4">
        <w:rPr>
          <w:rFonts w:ascii="Times New Roman" w:eastAsia="Times New Roman" w:hAnsi="Times New Roman" w:cs="Times New Roman"/>
          <w:sz w:val="28"/>
          <w:szCs w:val="28"/>
          <w:lang w:val="en-US" w:eastAsia="ru-RU"/>
        </w:rPr>
        <w:t>ograd</w:t>
      </w:r>
      <w:r w:rsidRPr="00772BF4">
        <w:rPr>
          <w:rFonts w:ascii="Times New Roman" w:eastAsia="Times New Roman" w:hAnsi="Times New Roman" w:cs="Times New Roman"/>
          <w:sz w:val="28"/>
          <w:szCs w:val="28"/>
          <w:lang w:eastAsia="ru-RU"/>
        </w:rPr>
        <w:t>.ru), а также на официальном сайте уполномоченного органа (</w:t>
      </w:r>
      <w:r w:rsidRPr="00772BF4">
        <w:rPr>
          <w:rFonts w:ascii="Times New Roman" w:eastAsia="Times New Roman" w:hAnsi="Times New Roman" w:cs="Times New Roman"/>
          <w:color w:val="FF0000"/>
          <w:sz w:val="28"/>
          <w:szCs w:val="28"/>
          <w:lang w:eastAsia="ru-RU"/>
        </w:rPr>
        <w:t>адрес сайта</w:t>
      </w:r>
      <w:r w:rsidRPr="00772BF4">
        <w:rPr>
          <w:rFonts w:ascii="Times New Roman" w:eastAsia="Times New Roman" w:hAnsi="Times New Roman" w:cs="Times New Roman"/>
          <w:sz w:val="28"/>
          <w:szCs w:val="28"/>
          <w:lang w:eastAsia="ru-RU"/>
        </w:rPr>
        <w:t xml:space="preserve"> _______).</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2.12.5. Требования к обеспечению доступности предоставления муниципальной услуги для инвалидов.</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целях обеспечения условий доступности для инвалидов муниципальной услуги должно быть обеспечено:</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беспрепятственный вход инвалидов в помещение и выход из него;</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возможность самостоятельного передвижения инвалидов по территории организации, помещения, в которых оказывается муниципальная услуга;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допуск сурдопереводчика и тифлосурдопереводчика;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предоставление при необходимости услуги по месту жительства инвалида или в дистанционном режиме;</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2.13.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sidRPr="00772BF4">
        <w:rPr>
          <w:rFonts w:ascii="Times New Roman" w:eastAsia="Times New Roman" w:hAnsi="Times New Roman" w:cs="Times New Roman"/>
          <w:bCs/>
          <w:sz w:val="28"/>
          <w:szCs w:val="28"/>
          <w:lang w:eastAsia="ru-RU"/>
        </w:rPr>
        <w:t xml:space="preserve">уполномоченного органа </w:t>
      </w:r>
      <w:r w:rsidRPr="00772BF4">
        <w:rPr>
          <w:rFonts w:ascii="Times New Roman" w:eastAsia="Times New Roman" w:hAnsi="Times New Roman" w:cs="Times New Roman"/>
          <w:sz w:val="28"/>
          <w:szCs w:val="28"/>
          <w:lang w:eastAsia="ru-RU"/>
        </w:rPr>
        <w:t>и должностных лиц</w:t>
      </w:r>
      <w:r w:rsidRPr="00772BF4">
        <w:rPr>
          <w:rFonts w:ascii="Times New Roman" w:eastAsia="Times New Roman" w:hAnsi="Times New Roman" w:cs="Times New Roman"/>
          <w:bCs/>
          <w:i/>
          <w:sz w:val="28"/>
          <w:szCs w:val="28"/>
          <w:lang w:eastAsia="ru-RU"/>
        </w:rPr>
        <w:t xml:space="preserve"> </w:t>
      </w:r>
      <w:r w:rsidRPr="00772BF4">
        <w:rPr>
          <w:rFonts w:ascii="Times New Roman" w:eastAsia="Times New Roman" w:hAnsi="Times New Roman" w:cs="Times New Roman"/>
          <w:bCs/>
          <w:sz w:val="28"/>
          <w:szCs w:val="28"/>
          <w:lang w:eastAsia="ru-RU"/>
        </w:rPr>
        <w:t>уполномоченного органа</w:t>
      </w:r>
      <w:r w:rsidRPr="00772BF4">
        <w:rPr>
          <w:rFonts w:ascii="Times New Roman" w:eastAsia="Times New Roman" w:hAnsi="Times New Roman" w:cs="Times New Roman"/>
          <w:sz w:val="28"/>
          <w:szCs w:val="28"/>
          <w:lang w:eastAsia="ru-RU"/>
        </w:rPr>
        <w:t xml:space="preserve">.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b/>
          <w:bCs/>
          <w:color w:val="FF0000"/>
          <w:sz w:val="28"/>
          <w:szCs w:val="28"/>
          <w:lang w:eastAsia="ru-RU"/>
        </w:rPr>
      </w:pPr>
      <w:r w:rsidRPr="00772BF4">
        <w:rPr>
          <w:rFonts w:ascii="Times New Roman" w:eastAsia="Times New Roman" w:hAnsi="Times New Roman" w:cs="Times New Roman"/>
          <w:sz w:val="28"/>
          <w:szCs w:val="28"/>
          <w:lang w:eastAsia="ru-RU"/>
        </w:rPr>
        <w:lastRenderedPageBreak/>
        <w:t>2.14.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sidRPr="00772BF4">
        <w:rPr>
          <w:rFonts w:ascii="Times New Roman" w:eastAsia="Times New Roman" w:hAnsi="Times New Roman" w:cs="Times New Roman"/>
          <w:bCs/>
          <w:sz w:val="28"/>
          <w:szCs w:val="28"/>
          <w:lang w:eastAsia="ru-RU"/>
        </w:rPr>
        <w:t>.</w:t>
      </w:r>
    </w:p>
    <w:p w:rsidR="00772BF4" w:rsidRPr="00772BF4" w:rsidRDefault="00772BF4" w:rsidP="00772BF4">
      <w:pPr>
        <w:autoSpaceDE w:val="0"/>
        <w:autoSpaceDN w:val="0"/>
        <w:adjustRightInd w:val="0"/>
        <w:spacing w:after="0" w:line="240" w:lineRule="auto"/>
        <w:ind w:firstLine="540"/>
        <w:jc w:val="center"/>
        <w:outlineLvl w:val="0"/>
        <w:rPr>
          <w:rFonts w:ascii="Times New Roman" w:eastAsia="Times New Roman" w:hAnsi="Times New Roman" w:cs="Times New Roman"/>
          <w:b/>
          <w:sz w:val="28"/>
          <w:szCs w:val="28"/>
          <w:lang w:eastAsia="ru-RU"/>
        </w:rPr>
      </w:pPr>
    </w:p>
    <w:p w:rsidR="00772BF4" w:rsidRPr="00772BF4" w:rsidRDefault="00772BF4" w:rsidP="00772BF4">
      <w:pPr>
        <w:autoSpaceDE w:val="0"/>
        <w:autoSpaceDN w:val="0"/>
        <w:adjustRightInd w:val="0"/>
        <w:spacing w:after="0" w:line="240" w:lineRule="auto"/>
        <w:ind w:firstLine="540"/>
        <w:jc w:val="center"/>
        <w:outlineLvl w:val="0"/>
        <w:rPr>
          <w:rFonts w:ascii="Times New Roman" w:eastAsia="Times New Roman" w:hAnsi="Times New Roman" w:cs="Times New Roman"/>
          <w:b/>
          <w:sz w:val="28"/>
          <w:szCs w:val="28"/>
          <w:lang w:eastAsia="ru-RU"/>
        </w:rPr>
      </w:pPr>
      <w:r w:rsidRPr="00772BF4">
        <w:rPr>
          <w:rFonts w:ascii="Times New Roman" w:eastAsia="Times New Roman" w:hAnsi="Times New Roman" w:cs="Times New Roman"/>
          <w:b/>
          <w:sz w:val="28"/>
          <w:szCs w:val="28"/>
          <w:lang w:eastAsia="ru-RU"/>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Предоставление муниципальной услуги включает в себя следующие административные процедуры:</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 прием и регистрация заявления об утверждении схемы расположения земельного участка либо отказ в приеме к рассмотрению заявления;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 приостановление срока рассмотрения заявления об утверждении схемы расположения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 формирование и направление межведомственных запросов о предоставлении документов (информации), необходимых для рассмотрения заявления об утверждении схемы расположения земельного участка;</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b/>
          <w:color w:val="FF0000"/>
          <w:sz w:val="28"/>
          <w:szCs w:val="28"/>
          <w:lang w:eastAsia="ru-RU"/>
        </w:rPr>
        <w:t xml:space="preserve">        </w:t>
      </w:r>
      <w:r w:rsidRPr="00772BF4">
        <w:rPr>
          <w:rFonts w:ascii="Times New Roman" w:eastAsia="Times New Roman" w:hAnsi="Times New Roman" w:cs="Times New Roman"/>
          <w:sz w:val="28"/>
          <w:szCs w:val="28"/>
          <w:lang w:eastAsia="ru-RU"/>
        </w:rPr>
        <w:t xml:space="preserve">4) направление схемы расположения земельного участка на согласование в комитет природных ресурсов, лесного хозяйства и экологии Волгоградской области;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5) рассмотрение заявления об утверждении схемы расположения земельного участка, принятие решения по итогам рассмотрения;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6) прием и регистрация заявления о проведении аукциона либо отказ в приеме к рассмотрению заявления;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7) формирование и направление межведомственных запросов о предоставлении документов (информации), необходимых для рассмотрения заявления о проведении аукциона; </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8) направление заявления о регистрации права муниципальной собственности на земельный участок; </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9) направление запросов о предоставлении технических условий подключения     (технологического      присоединения)     объектов      к      сетям</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инженерно-технического обеспечения;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10) рассмотрение заявления о проведении аукциона, принятие решения по итогам рассмотрения.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b/>
          <w:color w:val="FF0000"/>
          <w:sz w:val="28"/>
          <w:szCs w:val="28"/>
          <w:lang w:eastAsia="ru-RU"/>
        </w:rPr>
      </w:pP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3.1. </w:t>
      </w:r>
      <w:r w:rsidRPr="00772BF4">
        <w:rPr>
          <w:rFonts w:ascii="Times New Roman" w:eastAsia="Times New Roman" w:hAnsi="Times New Roman" w:cs="Times New Roman"/>
          <w:sz w:val="28"/>
          <w:szCs w:val="28"/>
          <w:u w:val="single"/>
          <w:lang w:eastAsia="ru-RU"/>
        </w:rPr>
        <w:t>Прием и регистрация заявления об утверждении схемы расположения земельного участка либо отказ в приеме к рассмотрению заявления</w:t>
      </w:r>
      <w:r w:rsidRPr="00772BF4">
        <w:rPr>
          <w:rFonts w:ascii="Times New Roman" w:eastAsia="Times New Roman" w:hAnsi="Times New Roman" w:cs="Times New Roman"/>
          <w:sz w:val="28"/>
          <w:szCs w:val="28"/>
          <w:lang w:eastAsia="ru-RU"/>
        </w:rPr>
        <w:t>.</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3.1.1. Основанием для начала административной процедуры является поступление в уполномоченный орган заявления об утверждении схемы расположения земельного участка и прилагаемых к нему документов, предусмотренных пунктом 2.6.1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772BF4" w:rsidRPr="00772BF4" w:rsidRDefault="00772BF4" w:rsidP="00772BF4">
      <w:pPr>
        <w:autoSpaceDE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3.1.2. Прием заявления об утверждении схемы расположения земельного участка и прилагаемых к нему документов осуществляет должностное лицо </w:t>
      </w:r>
      <w:r w:rsidRPr="00772BF4">
        <w:rPr>
          <w:rFonts w:ascii="Times New Roman" w:eastAsia="Times New Roman" w:hAnsi="Times New Roman" w:cs="Times New Roman"/>
          <w:sz w:val="28"/>
          <w:szCs w:val="28"/>
          <w:lang w:eastAsia="ru-RU"/>
        </w:rPr>
        <w:lastRenderedPageBreak/>
        <w:t>уполномоченного органа, ответственное за предоставление муниципальной услуги.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3.1.3. Должностное лицо уполномоченного органа, ответственное за предоставление муниципальной услуги, принимает и регистрирует заявление об утверждении схемы расположения земельного участка с прилагаемыми к нему документами, а также заверяет копии документов, представленных заявителем в подлиннике.</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3.1.4.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Получение заявления об утверждении схемы расположения земельного участка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3.1.5. В случае представления заявления об утверждении схемы расположения земельного участка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2.6.1.1 настоящего административного регламента, Приказа № 7, а также на предмет соблюдения установленных условий признания действительности в заявлении квалифицированной подписи.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случае выявления в результате проверки в заявлении и прилагаемых к нему документов нарушений требований, установленных пунктом 2.6.1.1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25" w:history="1">
        <w:r w:rsidRPr="00772BF4">
          <w:rPr>
            <w:rFonts w:ascii="Times New Roman" w:eastAsia="Times New Roman" w:hAnsi="Times New Roman" w:cs="Times New Roman"/>
            <w:sz w:val="28"/>
            <w:szCs w:val="28"/>
            <w:lang w:eastAsia="ru-RU"/>
          </w:rPr>
          <w:t>статьи 11</w:t>
        </w:r>
      </w:hyperlink>
      <w:r w:rsidRPr="00772BF4">
        <w:rPr>
          <w:rFonts w:ascii="Times New Roman" w:eastAsia="Times New Roman" w:hAnsi="Times New Roman" w:cs="Times New Roman"/>
          <w:sz w:val="28"/>
          <w:szCs w:val="28"/>
          <w:lang w:eastAsia="ru-RU"/>
        </w:rPr>
        <w:t xml:space="preserve"> </w:t>
      </w:r>
      <w:r w:rsidRPr="00772BF4">
        <w:rPr>
          <w:rFonts w:ascii="Times New Roman" w:eastAsia="Times New Roman" w:hAnsi="Times New Roman" w:cs="Times New Roman"/>
          <w:sz w:val="28"/>
          <w:szCs w:val="28"/>
          <w:lang w:eastAsia="ru-RU"/>
        </w:rPr>
        <w:lastRenderedPageBreak/>
        <w:t xml:space="preserve">Федерального закона "Об электронной подписи", которые послужили основанием для принятия указанного решения.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3.1.6. Максимальный срок исполнения административной процедуры:</w:t>
      </w:r>
    </w:p>
    <w:p w:rsidR="00772BF4" w:rsidRPr="00772BF4" w:rsidRDefault="00772BF4" w:rsidP="00772BF4">
      <w:pPr>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 при личном приеме граждан  –  не  более 20 минут;</w:t>
      </w:r>
    </w:p>
    <w:p w:rsidR="00772BF4" w:rsidRPr="00772BF4" w:rsidRDefault="00772BF4" w:rsidP="00772BF4">
      <w:pPr>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 при поступлении заявления и документов по почте, через МФЦ – не более 3 дней со дня поступления в уполномоченный орган;</w:t>
      </w:r>
    </w:p>
    <w:p w:rsidR="00772BF4" w:rsidRPr="00772BF4" w:rsidRDefault="00772BF4" w:rsidP="00772BF4">
      <w:pPr>
        <w:autoSpaceDE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ab/>
        <w:t>- при поступлении заявления в форме электронного документа:</w:t>
      </w:r>
    </w:p>
    <w:p w:rsidR="00772BF4" w:rsidRPr="00772BF4" w:rsidRDefault="00772BF4" w:rsidP="00772BF4">
      <w:pPr>
        <w:shd w:val="clear" w:color="auto" w:fill="FFFFFF"/>
        <w:spacing w:after="0" w:line="240" w:lineRule="auto"/>
        <w:ind w:firstLine="540"/>
        <w:jc w:val="both"/>
        <w:rPr>
          <w:rFonts w:ascii="Times New Roman" w:eastAsia="Times New Roman" w:hAnsi="Times New Roman" w:cs="Times New Roman"/>
          <w:sz w:val="28"/>
          <w:szCs w:val="28"/>
          <w:shd w:val="clear" w:color="auto" w:fill="C0C0C0"/>
          <w:lang w:eastAsia="ru-RU"/>
        </w:rPr>
      </w:pPr>
      <w:r w:rsidRPr="00772BF4">
        <w:rPr>
          <w:rFonts w:ascii="Times New Roman" w:eastAsia="Times New Roman" w:hAnsi="Times New Roman" w:cs="Times New Roman"/>
          <w:sz w:val="28"/>
          <w:szCs w:val="28"/>
          <w:lang w:eastAsia="ru-RU"/>
        </w:rPr>
        <w:tab/>
        <w:t>регистрация заявления осуществляется не позднее 1 рабочего дня, следующего за днем поступления заявления в уполномоченный орган;</w:t>
      </w:r>
    </w:p>
    <w:p w:rsidR="00772BF4" w:rsidRPr="00772BF4" w:rsidRDefault="00772BF4" w:rsidP="00772BF4">
      <w:pPr>
        <w:autoSpaceDE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ab/>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772BF4" w:rsidRPr="00772BF4" w:rsidRDefault="00772BF4" w:rsidP="00772BF4">
      <w:pPr>
        <w:autoSpaceDE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w:t>
      </w:r>
      <w:r w:rsidRPr="00772BF4">
        <w:rPr>
          <w:rFonts w:ascii="Times New Roman" w:eastAsia="Times New Roman" w:hAnsi="Times New Roman" w:cs="Times New Roman"/>
          <w:iCs/>
          <w:sz w:val="28"/>
          <w:szCs w:val="28"/>
          <w:lang w:eastAsia="ru-RU"/>
        </w:rPr>
        <w:t xml:space="preserve">уведомление </w:t>
      </w:r>
      <w:r w:rsidRPr="00772BF4">
        <w:rPr>
          <w:rFonts w:ascii="Times New Roman" w:eastAsia="Times New Roman" w:hAnsi="Times New Roman" w:cs="Times New Roman"/>
          <w:sz w:val="28"/>
          <w:szCs w:val="28"/>
          <w:lang w:eastAsia="ru-RU"/>
        </w:rPr>
        <w:t xml:space="preserve">об отказе в приеме к рассмотрению заявления об утверждении схемы расположения земельного участка, в случае выявления в ходе проверки усиленной квалифицированной электронной подписи заявителя несоблюдения установленных условий признания ее действительности </w:t>
      </w:r>
      <w:r w:rsidRPr="00772BF4">
        <w:rPr>
          <w:rFonts w:ascii="Times New Roman" w:eastAsia="Times New Roman" w:hAnsi="Times New Roman" w:cs="Times New Roman"/>
          <w:iCs/>
          <w:sz w:val="28"/>
          <w:szCs w:val="28"/>
          <w:lang w:eastAsia="ru-RU"/>
        </w:rPr>
        <w:t xml:space="preserve">направляется в течение 3 дней со дня </w:t>
      </w:r>
      <w:r w:rsidRPr="00772BF4">
        <w:rPr>
          <w:rFonts w:ascii="Times New Roman" w:eastAsia="Times New Roman" w:hAnsi="Times New Roman" w:cs="Times New Roman"/>
          <w:sz w:val="28"/>
          <w:szCs w:val="28"/>
          <w:lang w:eastAsia="ru-RU"/>
        </w:rPr>
        <w:t>завершения проведения такой проверки.</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3.1.7. Результатом исполнения административной процедуры является: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прием и регистрация заявления об утверждении схемы расположения земельного участка,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направление заявителю, направившему заявление об утверждении схемы расположения земельного участка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772BF4">
        <w:rPr>
          <w:rFonts w:ascii="Times New Roman" w:eastAsia="Times New Roman" w:hAnsi="Times New Roman" w:cs="Times New Roman"/>
          <w:iCs/>
          <w:sz w:val="28"/>
          <w:szCs w:val="28"/>
          <w:lang w:eastAsia="ru-RU"/>
        </w:rPr>
        <w:t xml:space="preserve">уведомления </w:t>
      </w:r>
      <w:r w:rsidRPr="00772BF4">
        <w:rPr>
          <w:rFonts w:ascii="Times New Roman" w:eastAsia="Times New Roman" w:hAnsi="Times New Roman" w:cs="Times New Roman"/>
          <w:sz w:val="28"/>
          <w:szCs w:val="28"/>
          <w:lang w:eastAsia="ru-RU"/>
        </w:rPr>
        <w:t>об отказе в приеме к рассмотрению заявления (в случае выявления несоблюдения установленных условий признания действительности усиленной квалифицированной электронной подписи).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r w:rsidRPr="00772BF4">
        <w:rPr>
          <w:rFonts w:ascii="Times New Roman" w:eastAsia="Times New Roman" w:hAnsi="Times New Roman" w:cs="Times New Roman"/>
          <w:sz w:val="28"/>
          <w:szCs w:val="28"/>
          <w:u w:val="single"/>
          <w:lang w:eastAsia="ru-RU"/>
        </w:rPr>
        <w:t xml:space="preserve">3.2. Приостановление срока рассмотрения заявления об утверждении схемы расположения земельного участка.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3.2.1. Основанием для начала административной процедуры является нахождение на рассмотрении уполномоченного органа представленной ранее другим лицом схемы расположения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3.2.2. В случае, если на момент поступления в уполномоченный орган заявления об утверждении схемы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рассмотрения поданного позднее заявления об утверждении схемы расположения земельного участка и направляет такое решение заявителю.</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Рассмотрение поданного позднее заявления об утверждении схемы расположения земельного участка приостанавливается до принятия решения об утверждении ранее направленной схемы расположения земельного участка </w:t>
      </w:r>
      <w:r w:rsidRPr="00772BF4">
        <w:rPr>
          <w:rFonts w:ascii="Times New Roman" w:eastAsia="Times New Roman" w:hAnsi="Times New Roman" w:cs="Times New Roman"/>
          <w:sz w:val="28"/>
          <w:szCs w:val="28"/>
          <w:lang w:eastAsia="ru-RU"/>
        </w:rPr>
        <w:lastRenderedPageBreak/>
        <w:t>либо до принятия решения об отказе в утверждении ранее направленной схемы расположения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3.2.3. В случае отсутствия обстоятельств, предусмотренных пунктом 3.2.2 настоящего административного регламента,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b/>
          <w:color w:val="FF0000"/>
          <w:sz w:val="28"/>
          <w:szCs w:val="28"/>
          <w:lang w:eastAsia="ru-RU"/>
        </w:rPr>
        <w:t xml:space="preserve">      </w:t>
      </w:r>
      <w:r w:rsidRPr="00772BF4">
        <w:rPr>
          <w:rFonts w:ascii="Times New Roman" w:eastAsia="Times New Roman" w:hAnsi="Times New Roman" w:cs="Times New Roman"/>
          <w:sz w:val="28"/>
          <w:szCs w:val="28"/>
          <w:lang w:eastAsia="ru-RU"/>
        </w:rPr>
        <w:t>3.2.4. Максимальный срок исполнения административной процедуры -  1</w:t>
      </w:r>
      <w:r w:rsidRPr="00772BF4">
        <w:rPr>
          <w:rFonts w:ascii="Times New Roman" w:eastAsia="Times New Roman" w:hAnsi="Times New Roman" w:cs="Times New Roman"/>
          <w:sz w:val="26"/>
          <w:szCs w:val="26"/>
          <w:lang w:eastAsia="ru-RU"/>
        </w:rPr>
        <w:t xml:space="preserve"> </w:t>
      </w:r>
      <w:r w:rsidRPr="00772BF4">
        <w:rPr>
          <w:rFonts w:ascii="Times New Roman" w:eastAsia="Times New Roman" w:hAnsi="Times New Roman" w:cs="Times New Roman"/>
          <w:sz w:val="28"/>
          <w:szCs w:val="28"/>
          <w:lang w:eastAsia="ru-RU"/>
        </w:rPr>
        <w:t>рабочий день со дня окончания приема документов и регистрации заявления.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3.2.5. Результатом исполнения административной процедуры является  приостановление срока рассмотрения поданного позднее заявления об утверждении схемы расположения земельного участка и направление принятого решения заявителю.</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b/>
          <w:color w:val="FF0000"/>
          <w:sz w:val="28"/>
          <w:szCs w:val="28"/>
          <w:lang w:eastAsia="ru-RU"/>
        </w:rPr>
      </w:pP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u w:val="single"/>
          <w:lang w:eastAsia="ru-RU"/>
        </w:rPr>
        <w:t>3.3. Формирование и направление межведомственных запросов о предоставлении документов (информации), необходимых для рассмотрения заявления об утверждении схемы расположения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3.3.1. Основанием для начала выполнения административной процедуры является отсутствие в распоряжении уполномоченного органа документов (информации), необходимых для рассмотрения заявления об утверждении схемы расположения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случае если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3.3.2. Если документы (информация), предусмотренные пунктом 2.6.1.2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b/>
          <w:color w:val="FF0000"/>
          <w:sz w:val="28"/>
          <w:szCs w:val="28"/>
          <w:lang w:eastAsia="ru-RU"/>
        </w:rPr>
        <w:t xml:space="preserve">      </w:t>
      </w:r>
      <w:r w:rsidRPr="00772BF4">
        <w:rPr>
          <w:rFonts w:ascii="Times New Roman" w:eastAsia="Times New Roman" w:hAnsi="Times New Roman" w:cs="Times New Roman"/>
          <w:sz w:val="28"/>
          <w:szCs w:val="28"/>
          <w:lang w:eastAsia="ru-RU"/>
        </w:rPr>
        <w:t>3.3.3. Максимальный срок исполнения административной процедуры -  3 рабочих дня со дня окончания приема документов и регистрации заявления.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3.3.4.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об утверждении схемы расположения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u w:val="single"/>
          <w:lang w:eastAsia="ru-RU"/>
        </w:rPr>
      </w:pPr>
      <w:r w:rsidRPr="00772BF4">
        <w:rPr>
          <w:rFonts w:ascii="Times New Roman" w:eastAsia="Times New Roman" w:hAnsi="Times New Roman" w:cs="Times New Roman"/>
          <w:sz w:val="28"/>
          <w:szCs w:val="28"/>
          <w:lang w:eastAsia="ru-RU"/>
        </w:rPr>
        <w:t xml:space="preserve">       </w:t>
      </w:r>
      <w:r w:rsidRPr="00772BF4">
        <w:rPr>
          <w:rFonts w:ascii="Times New Roman" w:eastAsia="Times New Roman" w:hAnsi="Times New Roman" w:cs="Times New Roman"/>
          <w:sz w:val="28"/>
          <w:szCs w:val="28"/>
          <w:u w:val="single"/>
          <w:lang w:eastAsia="ru-RU"/>
        </w:rPr>
        <w:t>3.4.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3.4.1. Основанием для начала административной процедуры является поступление в уполномоченный орган на личном приеме, через МФЦ, почтовым отправлением, в электронной форме или с использованием Единого портала государственных и муниципальных услуг заявления об утверждении схемы расположения земельного участка.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lastRenderedPageBreak/>
        <w:t xml:space="preserve">3.4.2. Уполномоченный орган направляет схему расположения земельного участка на согласование в комитет природных ресурсов, лесного хозяйства и экологии Волгоградской области за исключением случаев, предусмотренных пунктом 3.4.3 настоящего административного регламента. </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3.4.3. Согласование схемы расположения земельного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rsidR="00772BF4" w:rsidRPr="00772BF4" w:rsidRDefault="00772BF4" w:rsidP="00772BF4">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 в границах населенного пункта;</w:t>
      </w:r>
    </w:p>
    <w:p w:rsidR="00772BF4" w:rsidRPr="00772BF4" w:rsidRDefault="00772BF4" w:rsidP="00772BF4">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 лесопарком;</w:t>
      </w:r>
    </w:p>
    <w:p w:rsidR="00772BF4" w:rsidRPr="00772BF4" w:rsidRDefault="00772BF4" w:rsidP="00772BF4">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 в границах территориальной зоны, сведения о границах которой внесены в Единый государственный реестр недвижимости;</w:t>
      </w:r>
    </w:p>
    <w:p w:rsidR="00772BF4" w:rsidRPr="00772BF4" w:rsidRDefault="00772BF4" w:rsidP="00772BF4">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4) в границах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i/>
          <w:sz w:val="28"/>
          <w:szCs w:val="28"/>
          <w:lang w:eastAsia="ru-RU"/>
        </w:rPr>
        <w:t xml:space="preserve">, </w:t>
      </w:r>
      <w:r w:rsidRPr="00772BF4">
        <w:rPr>
          <w:rFonts w:ascii="Times New Roman" w:eastAsia="Times New Roman" w:hAnsi="Times New Roman" w:cs="Times New Roman"/>
          <w:sz w:val="28"/>
          <w:szCs w:val="28"/>
          <w:lang w:eastAsia="ru-RU"/>
        </w:rPr>
        <w:t>в которых отсутствуют лесничества, лесопарки;</w:t>
      </w:r>
    </w:p>
    <w:p w:rsidR="00772BF4" w:rsidRPr="00772BF4" w:rsidRDefault="00772BF4" w:rsidP="00772BF4">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5) в границах </w:t>
      </w:r>
      <w:r w:rsidRPr="00772BF4">
        <w:rPr>
          <w:rFonts w:ascii="Times New Roman" w:eastAsia="Times New Roman" w:hAnsi="Times New Roman" w:cs="Times New Roman"/>
          <w:i/>
          <w:sz w:val="24"/>
          <w:szCs w:val="24"/>
          <w:u w:val="single"/>
          <w:lang w:eastAsia="ru-RU"/>
        </w:rPr>
        <w:t xml:space="preserve">Александровского сельского поселения Иловлинского муниципального района Волгоградской области,в </w:t>
      </w:r>
      <w:r w:rsidRPr="00772BF4">
        <w:rPr>
          <w:rFonts w:ascii="Times New Roman" w:eastAsia="Times New Roman" w:hAnsi="Times New Roman" w:cs="Times New Roman"/>
          <w:sz w:val="28"/>
          <w:szCs w:val="28"/>
          <w:lang w:eastAsia="ru-RU"/>
        </w:rPr>
        <w:t>которых сведения о границах лесничеств, лесопарков внесены в Единый государственный реестр недвижимости.</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3.4.4. Должностное лицо уполномоченного органа, ответственное за предоставление муниципальной услуги, при наличии оснований, предусмотренных пунктом 3.4.3 настоящего административного регламента, переходит к исполнению следующей административной процедуры, предусмотренной настоящим административным регламентом.</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3.4.5. Максимальный срок исполнения административной процедуры - в течение 10 дней со дня поступления заявления.</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3.4.6. Результатом исполнения административной процедуры является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b/>
          <w:color w:val="FF0000"/>
          <w:sz w:val="28"/>
          <w:szCs w:val="28"/>
          <w:lang w:eastAsia="ru-RU"/>
        </w:rPr>
      </w:pP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r w:rsidRPr="00772BF4">
        <w:rPr>
          <w:rFonts w:ascii="Times New Roman" w:eastAsia="Times New Roman" w:hAnsi="Times New Roman" w:cs="Times New Roman"/>
          <w:sz w:val="28"/>
          <w:szCs w:val="28"/>
          <w:u w:val="single"/>
          <w:lang w:eastAsia="ru-RU"/>
        </w:rPr>
        <w:t>3.5. Рассмотрение заявления об утверждении схемы расположения земельного участка, принятие решения по итогам рассмотрения.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3.5.1. Основанием для начала административной процедуры является получение должностным лицом уполномоченного органа, ответственным за предоставление муниципальной услуги, документов (информации), необходимых для предоставления муниципальной услуги.</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sidRPr="00772BF4">
        <w:rPr>
          <w:rFonts w:ascii="Times New Roman" w:eastAsia="Times New Roman" w:hAnsi="Times New Roman" w:cs="Times New Roman"/>
          <w:sz w:val="28"/>
          <w:szCs w:val="28"/>
          <w:lang w:eastAsia="ru-RU"/>
        </w:rPr>
        <w:t xml:space="preserve">       О</w:t>
      </w:r>
      <w:r w:rsidRPr="00772BF4">
        <w:rPr>
          <w:rFonts w:ascii="Times New Roman" w:eastAsia="Times New Roman" w:hAnsi="Times New Roman" w:cs="Times New Roman"/>
          <w:color w:val="000000"/>
          <w:sz w:val="28"/>
          <w:szCs w:val="28"/>
          <w:lang w:eastAsia="ru-RU"/>
        </w:rPr>
        <w:t xml:space="preserve">снованием для начала выполнения административной процедуры является также истечение определенного </w:t>
      </w:r>
      <w:hyperlink r:id="rId26" w:tooltip="blocked::C:UsersDoronin.ADesktopconsultantplus://offline/ref=3EDECE97BF4BB806CFF89E7744FAC8B7FED539836A009FE982771A36AEEC99E2E255ECBA54F66DB43CECFF81D9BA9C3127FDA04BE6cBU4M" w:history="1">
        <w:r w:rsidRPr="00772BF4">
          <w:rPr>
            <w:rFonts w:ascii="Times New Roman" w:eastAsia="Times New Roman" w:hAnsi="Times New Roman" w:cs="Times New Roman"/>
            <w:color w:val="000000"/>
            <w:sz w:val="28"/>
            <w:szCs w:val="28"/>
            <w:lang w:eastAsia="ru-RU"/>
          </w:rPr>
          <w:t>пунктом 4</w:t>
        </w:r>
      </w:hyperlink>
      <w:r w:rsidRPr="00772BF4">
        <w:rPr>
          <w:rFonts w:ascii="Times New Roman" w:eastAsia="Times New Roman" w:hAnsi="Times New Roman" w:cs="Times New Roman"/>
          <w:color w:val="000000"/>
          <w:sz w:val="28"/>
          <w:szCs w:val="28"/>
          <w:lang w:eastAsia="ru-RU"/>
        </w:rPr>
        <w:t xml:space="preserve"> статьи 3.5 Федерального закона от 25.10.2001 № 137-ФЗ «О введении в действие Земельного кодекса Российской Федерации» (далее – Федеральный закон  № 137-ФЗ) 30 дневного срока со дня направления в комитет природных ресурсов, лесного хозяйства и экологии Волгоградской области на согласование схемы расположения земельного участка, государственная собственность на который не разграничена, и непоступление в уполномоченный орган уведомления об отказе </w:t>
      </w:r>
      <w:r w:rsidRPr="00772BF4">
        <w:rPr>
          <w:rFonts w:ascii="Times New Roman" w:eastAsia="Times New Roman" w:hAnsi="Times New Roman" w:cs="Times New Roman"/>
          <w:color w:val="000000"/>
          <w:sz w:val="28"/>
          <w:szCs w:val="28"/>
          <w:lang w:eastAsia="ru-RU"/>
        </w:rPr>
        <w:lastRenderedPageBreak/>
        <w:t xml:space="preserve">в согласовании схемы. В данном случае в соответствии с </w:t>
      </w:r>
      <w:hyperlink r:id="rId27" w:tooltip="blocked::C:UsersDoronin.ADesktopconsultantplus://offline/ref=3EDECE97BF4BB806CFF89E7744FAC8B7FED539836A009FE982771A36AEEC99E2E255ECBA54F66DB43CECFF81D9BA9C3127FDA04BE6cBU4M" w:history="1">
        <w:r w:rsidRPr="00772BF4">
          <w:rPr>
            <w:rFonts w:ascii="Times New Roman" w:eastAsia="Times New Roman" w:hAnsi="Times New Roman" w:cs="Times New Roman"/>
            <w:color w:val="000000"/>
            <w:sz w:val="28"/>
            <w:szCs w:val="28"/>
            <w:lang w:eastAsia="ru-RU"/>
          </w:rPr>
          <w:t xml:space="preserve">пунктом </w:t>
        </w:r>
      </w:hyperlink>
      <w:r w:rsidRPr="00772BF4">
        <w:rPr>
          <w:rFonts w:ascii="Times New Roman" w:eastAsia="Times New Roman" w:hAnsi="Times New Roman" w:cs="Times New Roman"/>
          <w:color w:val="000000"/>
          <w:sz w:val="28"/>
          <w:szCs w:val="28"/>
          <w:lang w:eastAsia="ru-RU"/>
        </w:rPr>
        <w:t>9 статьи 3.5 Федерального закона № 137-ФЗ схема считается согласованной.</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3.5.2.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 пунктом 2.8.2 настоящего административного регламента.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3.5.3. По результатам рассмотрения заявления об утверждении схемы расположения земельного участка и приложенных к нему документов, а также документов, полученных в порядке межведомственного информационного взаимодействия,  должностное лицо уполномоченного органа, ответственное за предоставление муниципальной услуги, готовит проект решения уполномоченного органа об утверждении схемы расположения земельного участка или проект решения об отказе в утверждении схемы расположения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Уполномоченный орган при наличии в письменной форме согласия лица, обратившегося с заявлением об утверждении схемы расположения земельного участка, вправе утвердить иной вариант схемы расположения земельного участка.</w:t>
      </w:r>
    </w:p>
    <w:p w:rsidR="00772BF4" w:rsidRPr="00772BF4" w:rsidRDefault="00772BF4" w:rsidP="00772BF4">
      <w:pPr>
        <w:autoSpaceDE w:val="0"/>
        <w:autoSpaceDN w:val="0"/>
        <w:adjustRightInd w:val="0"/>
        <w:spacing w:after="0" w:line="230" w:lineRule="auto"/>
        <w:jc w:val="both"/>
        <w:rPr>
          <w:rFonts w:ascii="Times New Roman" w:eastAsia="Times New Roman" w:hAnsi="Times New Roman" w:cs="Times New Roman"/>
          <w:i/>
          <w:sz w:val="28"/>
          <w:szCs w:val="28"/>
          <w:lang w:eastAsia="ru-RU"/>
        </w:rPr>
      </w:pPr>
      <w:r w:rsidRPr="00772BF4">
        <w:rPr>
          <w:rFonts w:ascii="Times New Roman" w:eastAsia="Times New Roman" w:hAnsi="Times New Roman" w:cs="Times New Roman"/>
          <w:sz w:val="28"/>
          <w:szCs w:val="28"/>
          <w:lang w:eastAsia="ru-RU"/>
        </w:rPr>
        <w:t xml:space="preserve">        Проект решения об отказе в утверждении схемы расположения земельного участка должен быть подготовлен должностным лицом уполномоченного органа, ответственным за предоставление муниципальной услуги, при наличии оснований для отказа в утверждении схемы расположения земельного участка, предусмотренных </w:t>
      </w:r>
      <w:hyperlink r:id="rId28" w:history="1">
        <w:r w:rsidRPr="00772BF4">
          <w:rPr>
            <w:rFonts w:ascii="Times New Roman" w:eastAsia="Times New Roman" w:hAnsi="Times New Roman" w:cs="Times New Roman"/>
            <w:sz w:val="28"/>
            <w:szCs w:val="28"/>
            <w:lang w:eastAsia="ru-RU"/>
          </w:rPr>
          <w:t>пунктом 2.</w:t>
        </w:r>
      </w:hyperlink>
      <w:r w:rsidRPr="00772BF4">
        <w:rPr>
          <w:rFonts w:ascii="Times New Roman" w:eastAsia="Times New Roman" w:hAnsi="Times New Roman" w:cs="Times New Roman"/>
          <w:sz w:val="28"/>
          <w:szCs w:val="28"/>
          <w:lang w:eastAsia="ru-RU"/>
        </w:rPr>
        <w:t xml:space="preserve">8.2 настоящего административного регламента.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3.5.4. В решении об утверждении схемы расположения земельного участка в отношении каждого из земельных участков, подлежащих образованию в соответствии со схемой расположения земельного участка, указываются: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 площадь земельного участка, образуемого в соответствии со схемой расположения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 адрес земельного участка или при отсутствии адреса земельного участка иное описание местоположения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 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Единый государственный реестр недвижимости;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4) 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5) категория земель, к которой относится образуемый земельный участок.</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В решении об утверждении схемы расположения земельного участка указывается на право гражданина или юридического лица, обратившихся с заявлением об утверждении схемы расположения земельного участка, на обращение без доверенности с заявлением о государственном кадастровом </w:t>
      </w:r>
      <w:r w:rsidRPr="00772BF4">
        <w:rPr>
          <w:rFonts w:ascii="Times New Roman" w:eastAsia="Times New Roman" w:hAnsi="Times New Roman" w:cs="Times New Roman"/>
          <w:sz w:val="28"/>
          <w:szCs w:val="28"/>
          <w:lang w:eastAsia="ru-RU"/>
        </w:rPr>
        <w:lastRenderedPageBreak/>
        <w:t>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или права муниципальной собственности на образуемый земельный участок.</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3.5.5. В решении об отказе в утверждении схемы расположения земельного участка должны быть указаны все основания принятия такого решения.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3.5.6. Проект решения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772BF4" w:rsidRPr="00772BF4" w:rsidRDefault="00772BF4" w:rsidP="00772BF4">
      <w:pPr>
        <w:tabs>
          <w:tab w:val="left" w:pos="567"/>
        </w:tabs>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3.5.7. Руководитель уполномоченного органа или уполномоченное им должностное лицо, рассмотрев представленный проект решения, в случае отсутствия замечаний подписывает соответствующее решение</w:t>
      </w:r>
      <w:r w:rsidRPr="00772BF4">
        <w:rPr>
          <w:rFonts w:ascii="Times New Roman" w:eastAsia="Times New Roman" w:hAnsi="Times New Roman" w:cs="Times New Roman"/>
          <w:kern w:val="2"/>
          <w:sz w:val="28"/>
          <w:szCs w:val="28"/>
          <w:lang w:eastAsia="ar-SA"/>
        </w:rPr>
        <w:t>.</w:t>
      </w:r>
    </w:p>
    <w:p w:rsidR="00772BF4" w:rsidRPr="00772BF4" w:rsidRDefault="00772BF4" w:rsidP="00772BF4">
      <w:pPr>
        <w:tabs>
          <w:tab w:val="left" w:pos="567"/>
        </w:tabs>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ab/>
        <w:t>3.5.8. Подписанное решение регистрируется должностным лицом, уполномоченного органа, ответственным за предоставление муниципальной услуги, в установленном законодательством порядке.</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3.5.9. Должностное лицо уполномоченного органа, ответственное за предоставление муниципальной услуги: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  направляет решение об утверждении (об отказе в утверждении) схемы расположения земельного участка заявителю заказным письмом (по адресу, указанному в заявлении) или вручает его заявителю под расписку не позднее чем через 3 рабочих дня со дня принятия соответствующего решения.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2) направляет в срок не более чем 5 рабочих дней со дня принятия решения об утверждении схемы расположения земельного участка в орган регистрации прав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3.5.10. Максимальный срок исполнения административной процедуры -  33 рабочих дней со дня получения всех документов (информации), необходимых для рассмотрения заявления об утверждении схемы расположения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color w:val="FF0000"/>
          <w:sz w:val="28"/>
          <w:szCs w:val="28"/>
          <w:lang w:eastAsia="ru-RU"/>
        </w:rPr>
      </w:pPr>
      <w:r w:rsidRPr="00772BF4">
        <w:rPr>
          <w:rFonts w:ascii="Times New Roman" w:eastAsia="Times New Roman" w:hAnsi="Times New Roman" w:cs="Times New Roman"/>
          <w:sz w:val="28"/>
          <w:szCs w:val="28"/>
          <w:lang w:eastAsia="ru-RU"/>
        </w:rPr>
        <w:t>В случае необходимости согласования схемы расположения земельного участка в комитете природных ресурсов, лесного хозяйства и экологии Волгоградской области максимальный срок исполнения административной процедуры – 10</w:t>
      </w:r>
      <w:r w:rsidRPr="00772BF4">
        <w:rPr>
          <w:rFonts w:ascii="Times New Roman" w:eastAsia="Times New Roman" w:hAnsi="Times New Roman" w:cs="Times New Roman"/>
          <w:sz w:val="26"/>
          <w:szCs w:val="26"/>
          <w:lang w:eastAsia="ru-RU"/>
        </w:rPr>
        <w:t xml:space="preserve"> рабочих </w:t>
      </w:r>
      <w:r w:rsidRPr="00772BF4">
        <w:rPr>
          <w:rFonts w:ascii="Times New Roman" w:eastAsia="Times New Roman" w:hAnsi="Times New Roman" w:cs="Times New Roman"/>
          <w:sz w:val="28"/>
          <w:szCs w:val="28"/>
          <w:lang w:eastAsia="ru-RU"/>
        </w:rPr>
        <w:t xml:space="preserve">дней со дня получения всех документов (информации), необходимых для рассмотрения заявления (со дня окончания срока для поступления в уполномоченный орган уведомления в согласовании схемы (об отказе в согласовании схемы), предусмотренного </w:t>
      </w:r>
      <w:hyperlink r:id="rId29" w:history="1">
        <w:r w:rsidRPr="00772BF4">
          <w:rPr>
            <w:rFonts w:ascii="Times New Roman" w:eastAsia="Times New Roman" w:hAnsi="Times New Roman" w:cs="Times New Roman"/>
            <w:sz w:val="28"/>
            <w:szCs w:val="28"/>
            <w:lang w:eastAsia="ru-RU"/>
          </w:rPr>
          <w:t>пунктом 4</w:t>
        </w:r>
      </w:hyperlink>
      <w:r w:rsidRPr="00772BF4">
        <w:rPr>
          <w:rFonts w:ascii="Times New Roman" w:eastAsia="Times New Roman" w:hAnsi="Times New Roman" w:cs="Times New Roman"/>
          <w:sz w:val="28"/>
          <w:szCs w:val="28"/>
          <w:lang w:eastAsia="ru-RU"/>
        </w:rPr>
        <w:t xml:space="preserve"> статьи 3.5 Федерального закона от 25.10.2001 № 137-ФЗ).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3.5.11. Результатом исполнения административной процедуры является: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решение уполномоченного органа об утверждении схемы расположения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решение уполномоченного органа об отказе в утверждении схемы расположения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r w:rsidRPr="00772BF4">
        <w:rPr>
          <w:rFonts w:ascii="Times New Roman" w:eastAsia="Times New Roman" w:hAnsi="Times New Roman" w:cs="Times New Roman"/>
          <w:sz w:val="28"/>
          <w:szCs w:val="28"/>
          <w:u w:val="single"/>
          <w:lang w:eastAsia="ru-RU"/>
        </w:rPr>
        <w:t>3.6. Прием и регистрация заявления о проведении аукциона либо отказ в приеме к рассмотрению заявления.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3.6.1. Основанием для начала административной процедуры является поступление в уполномоченный орган заявления о проведении аукциона и прилагаемых к нему документов, предусмотренных пунктом 2.6.2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772BF4" w:rsidRPr="00772BF4" w:rsidRDefault="00772BF4" w:rsidP="00772BF4">
      <w:pPr>
        <w:autoSpaceDE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3.6.2. Прием заявления о проведении аукциона и прилагаемых к нему документов осуществляет должностное лицо уполномоченного органа, ответственное за предоставление муниципальной услуги.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3.6.3. Должностное лицо уполномоченного органа, ответственное за предоставление муниципальной услуги, принимает и регистрирует заявление о проведении аукциона с прилагаемыми к нему документами, а также заверяет копии документов, представленных заявителем в подлиннике.</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3.6.4.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Получение заявления о проведении аукциона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3.6.5. В случае представления заявления о проведении аукциона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2.6.2.1 настоящего административного регламента, Приказа № 7, а также на предмет соблюдения установленных условий признания действительности в заявлении квалифицированной подписи.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случае выявления в результате проверки в заявлении и прилагаемых к нему документов нарушений требований, установленных пунктом 2.6.2.1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lastRenderedPageBreak/>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30" w:history="1">
        <w:r w:rsidRPr="00772BF4">
          <w:rPr>
            <w:rFonts w:ascii="Times New Roman" w:eastAsia="Times New Roman" w:hAnsi="Times New Roman" w:cs="Times New Roman"/>
            <w:sz w:val="28"/>
            <w:szCs w:val="28"/>
            <w:lang w:eastAsia="ru-RU"/>
          </w:rPr>
          <w:t>статьи 11</w:t>
        </w:r>
      </w:hyperlink>
      <w:r w:rsidRPr="00772BF4">
        <w:rPr>
          <w:rFonts w:ascii="Times New Roman" w:eastAsia="Times New Roman" w:hAnsi="Times New Roman" w:cs="Times New Roman"/>
          <w:sz w:val="28"/>
          <w:szCs w:val="28"/>
          <w:lang w:eastAsia="ru-RU"/>
        </w:rPr>
        <w:t xml:space="preserve"> Федерального закона "Об электронной подписи", которые послужили основанием для принятия указанного решения. </w:t>
      </w:r>
    </w:p>
    <w:p w:rsidR="00772BF4" w:rsidRPr="00772BF4" w:rsidRDefault="00772BF4" w:rsidP="00772BF4">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3.6.6. Максимальный срок исполнения административной процедуры:</w:t>
      </w:r>
    </w:p>
    <w:p w:rsidR="00772BF4" w:rsidRPr="00772BF4" w:rsidRDefault="00772BF4" w:rsidP="00772BF4">
      <w:pPr>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 при личном приеме граждан  –  не  более 20 минут;</w:t>
      </w:r>
    </w:p>
    <w:p w:rsidR="00772BF4" w:rsidRPr="00772BF4" w:rsidRDefault="00772BF4" w:rsidP="00772BF4">
      <w:pPr>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 при поступлении заявления и документов по почте, через МФЦ – не более 3 дней со дня поступления в уполномоченный орган;</w:t>
      </w:r>
    </w:p>
    <w:p w:rsidR="00772BF4" w:rsidRPr="00772BF4" w:rsidRDefault="00772BF4" w:rsidP="00772BF4">
      <w:pPr>
        <w:autoSpaceDE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ab/>
        <w:t>- при поступлении заявления в форме электронного документа:</w:t>
      </w:r>
    </w:p>
    <w:p w:rsidR="00772BF4" w:rsidRPr="00772BF4" w:rsidRDefault="00772BF4" w:rsidP="00772BF4">
      <w:pPr>
        <w:shd w:val="clear" w:color="auto" w:fill="FFFFFF"/>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ab/>
        <w:t>регистрация заявления осуществляется не позднее 1 рабочего дня, следующего за днем поступления заявления в уполномоченный орган;</w:t>
      </w:r>
    </w:p>
    <w:p w:rsidR="00772BF4" w:rsidRPr="00772BF4" w:rsidRDefault="00772BF4" w:rsidP="00772BF4">
      <w:pPr>
        <w:autoSpaceDE w:val="0"/>
        <w:spacing w:after="0" w:line="24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ab/>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772BF4" w:rsidRPr="00772BF4" w:rsidRDefault="00772BF4" w:rsidP="00772BF4">
      <w:pPr>
        <w:autoSpaceDE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w:t>
      </w:r>
      <w:r w:rsidRPr="00772BF4">
        <w:rPr>
          <w:rFonts w:ascii="Times New Roman" w:eastAsia="Times New Roman" w:hAnsi="Times New Roman" w:cs="Times New Roman"/>
          <w:iCs/>
          <w:sz w:val="28"/>
          <w:szCs w:val="28"/>
          <w:lang w:eastAsia="ru-RU"/>
        </w:rPr>
        <w:t xml:space="preserve">уведомление </w:t>
      </w:r>
      <w:r w:rsidRPr="00772BF4">
        <w:rPr>
          <w:rFonts w:ascii="Times New Roman" w:eastAsia="Times New Roman" w:hAnsi="Times New Roman" w:cs="Times New Roman"/>
          <w:sz w:val="28"/>
          <w:szCs w:val="28"/>
          <w:lang w:eastAsia="ru-RU"/>
        </w:rPr>
        <w:t xml:space="preserve">об отказе в приеме к рассмотрению заявления о проведении аукциона, в случае выявления в ходе проверки усиленной квалифицированной электронной подписи заявителя несоблюдения установленных условий признания ее действительности </w:t>
      </w:r>
      <w:r w:rsidRPr="00772BF4">
        <w:rPr>
          <w:rFonts w:ascii="Times New Roman" w:eastAsia="Times New Roman" w:hAnsi="Times New Roman" w:cs="Times New Roman"/>
          <w:iCs/>
          <w:sz w:val="28"/>
          <w:szCs w:val="28"/>
          <w:lang w:eastAsia="ru-RU"/>
        </w:rPr>
        <w:t xml:space="preserve">направляется в течение 3 дней со дня </w:t>
      </w:r>
      <w:r w:rsidRPr="00772BF4">
        <w:rPr>
          <w:rFonts w:ascii="Times New Roman" w:eastAsia="Times New Roman" w:hAnsi="Times New Roman" w:cs="Times New Roman"/>
          <w:sz w:val="28"/>
          <w:szCs w:val="28"/>
          <w:lang w:eastAsia="ru-RU"/>
        </w:rPr>
        <w:t>завершения проведения такой проверки.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3.6.7. Результатом исполнения административной процедуры является: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прием и регистрация заявления о проведении аукциона,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направление заявителю, направившему заявление о проведении аукциона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772BF4">
        <w:rPr>
          <w:rFonts w:ascii="Times New Roman" w:eastAsia="Times New Roman" w:hAnsi="Times New Roman" w:cs="Times New Roman"/>
          <w:iCs/>
          <w:sz w:val="28"/>
          <w:szCs w:val="28"/>
          <w:lang w:eastAsia="ru-RU"/>
        </w:rPr>
        <w:t xml:space="preserve">уведомления </w:t>
      </w:r>
      <w:r w:rsidRPr="00772BF4">
        <w:rPr>
          <w:rFonts w:ascii="Times New Roman" w:eastAsia="Times New Roman" w:hAnsi="Times New Roman" w:cs="Times New Roman"/>
          <w:sz w:val="28"/>
          <w:szCs w:val="28"/>
          <w:lang w:eastAsia="ru-RU"/>
        </w:rPr>
        <w:t>об отказе в приеме к рассмотрению заявления (в случае выявления несоблюдения установленных условий признания действительности усиленной квалифицированной электронной подписи).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r w:rsidRPr="00772BF4">
        <w:rPr>
          <w:rFonts w:ascii="Times New Roman" w:eastAsia="Times New Roman" w:hAnsi="Times New Roman" w:cs="Times New Roman"/>
          <w:sz w:val="28"/>
          <w:szCs w:val="28"/>
          <w:u w:val="single"/>
          <w:lang w:eastAsia="ru-RU"/>
        </w:rPr>
        <w:t xml:space="preserve">3.7. Формирование и направление межведомственных запросов о предоставлении документов (информации), необходимых для рассмотрения заявления о проведении аукциона.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3.7.1. Основанием для начала выполнения административной процедуры является получение зарегистрированного в установленном порядке заявления о проведении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3.7.2. Если документы (информация), предусмотренные подпунктами 1-3 пункта 2.6.2.2 настоящего административного регламента, которые заявитель вправе представить по собственной инициативе, не были представлены заявителем или уполномоченному органу для предоставления муниципальной услуги необходима дополнительная информация, должностное лицо уполномоченного органа, ответственное за предоставление муниципальной </w:t>
      </w:r>
      <w:r w:rsidRPr="00772BF4">
        <w:rPr>
          <w:rFonts w:ascii="Times New Roman" w:eastAsia="Times New Roman" w:hAnsi="Times New Roman" w:cs="Times New Roman"/>
          <w:sz w:val="28"/>
          <w:szCs w:val="28"/>
          <w:lang w:eastAsia="ru-RU"/>
        </w:rPr>
        <w:lastRenderedPageBreak/>
        <w:t>услуги, готовит и направляет межведомственные запросы в органы, в распоряжении которых находятся указанные документы и информация.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3.7.3. Максимальный срок исполнения административной процедуры: -  3 рабочих дня со дня окончания приема документов и регистрации заявления;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3.7.4. 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 проведении аукциона. </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r w:rsidRPr="00772BF4">
        <w:rPr>
          <w:rFonts w:ascii="Times New Roman" w:eastAsia="Times New Roman" w:hAnsi="Times New Roman" w:cs="Times New Roman"/>
          <w:sz w:val="28"/>
          <w:szCs w:val="28"/>
          <w:lang w:eastAsia="ru-RU"/>
        </w:rPr>
        <w:t xml:space="preserve"> </w:t>
      </w:r>
      <w:r w:rsidRPr="00772BF4">
        <w:rPr>
          <w:rFonts w:ascii="Times New Roman" w:eastAsia="Times New Roman" w:hAnsi="Times New Roman" w:cs="Times New Roman"/>
          <w:sz w:val="28"/>
          <w:szCs w:val="28"/>
          <w:u w:val="single"/>
          <w:lang w:eastAsia="ru-RU"/>
        </w:rPr>
        <w:t>3.8. Направление заявления о регистрации права муниципальной собственности на земельный участок.</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3.8.1. Основанием для начала административной процедуры является получение должностным лицом уполномоченного органа, ответственным за предоставление муниципальной услуги, заявления о проведении аукциона с прилагаемыми к нему документами и документов (информаций), запрошенных в рамках межведомственного информационного взаимодействия, в случае направления таких запросов.</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3.8.2. Должностное лицо уполномоченного органа, ответственное за предоставление муниципальной услуги, удостоверяется, что земельный участок образован из земельного участка или земель, находящихся в муниципальной собственности.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случае, если земельный участок образован из земель или земельного участка, государственная собственность на которые не разграничена,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3.8.3.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рассмотрения заявления о проведении аукциона, выявляет наличие либо отсутствие оснований, предусмотренных подпунктами 1, 5 – 19 пункта 2.8.3 настоящего административного регламента.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3.8.4. По результатам рассмотрения заявления о проведении аукциона и документов, представленных заявителем и полученных в рамках межведомственного информационного взаимодействия, должностное лицо уполномоченного органа, ответственное за предоставление муниципальной услуги, готовит проект заявления о государственной регистрации права муниципальной собственности на земельный участок в Управление Федеральной службы государственной регистрации, кадастра и картографии по Волгоградской области или проект решения об отказе в проведении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Проект решения об отказе в проведении аукциона должен быть подготовлен должностным лицом уполномоченного органа при наличии оснований для отказа в проведении аукциона, предусмотренных подпунктами 1, 5 – 19 пункта 2.8.3 настоящего административного регламента. В этом случае должностное лицо уполномоченного органа, ответственное за предоставление муниципальной услуги, переходит к исполнению административных процедур, </w:t>
      </w:r>
      <w:r w:rsidRPr="00772BF4">
        <w:rPr>
          <w:rFonts w:ascii="Times New Roman" w:eastAsia="Times New Roman" w:hAnsi="Times New Roman" w:cs="Times New Roman"/>
          <w:sz w:val="28"/>
          <w:szCs w:val="28"/>
          <w:lang w:eastAsia="ru-RU"/>
        </w:rPr>
        <w:lastRenderedPageBreak/>
        <w:t>предусмотренных пунктами 3.10.3 – 3.10.6 настоящего административного регламента.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kern w:val="2"/>
          <w:sz w:val="28"/>
          <w:szCs w:val="28"/>
          <w:lang w:eastAsia="ru-RU"/>
        </w:rPr>
      </w:pPr>
      <w:r w:rsidRPr="00772BF4">
        <w:rPr>
          <w:rFonts w:ascii="Times New Roman" w:eastAsia="Times New Roman" w:hAnsi="Times New Roman" w:cs="Times New Roman"/>
          <w:sz w:val="28"/>
          <w:szCs w:val="28"/>
          <w:lang w:eastAsia="ru-RU"/>
        </w:rPr>
        <w:t>3.8.5. Руководитель уполномоченного органа или уполномоченное им должностное лицо, рассмотрев представленный на подпись проект заявления, в случае отсутствия замечаний подписывает его</w:t>
      </w:r>
      <w:r w:rsidRPr="00772BF4">
        <w:rPr>
          <w:rFonts w:ascii="Times New Roman" w:eastAsia="Times New Roman" w:hAnsi="Times New Roman" w:cs="Times New Roman"/>
          <w:kern w:val="2"/>
          <w:sz w:val="28"/>
          <w:szCs w:val="28"/>
          <w:lang w:eastAsia="ru-RU"/>
        </w:rPr>
        <w:t>.</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3.8.6. Максимальный срок исполнения административной процедуры -  2 рабочих дня со дня получения заявления о проведении аукциона с прилагаемыми к нему документами и документов (информаций), запрошенных в рамках межведомственного информационного взаимодействия.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3.8.7. Результатом исполнения административной процедуры является  подписание заявления о государственной регистрации права муниципальной собственности на земельный участок в Управление Федеральной службы государственной регистрации, кадастра и картографии по Волгоградской области или принятие решения об отказе в проведении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r w:rsidRPr="00772BF4">
        <w:rPr>
          <w:rFonts w:ascii="Times New Roman" w:eastAsia="Times New Roman" w:hAnsi="Times New Roman" w:cs="Times New Roman"/>
          <w:sz w:val="28"/>
          <w:szCs w:val="28"/>
          <w:u w:val="single"/>
          <w:lang w:eastAsia="ru-RU"/>
        </w:rPr>
        <w:t>3.9. Направление запросов на получение технических условий подключения (технологического присоединения) объектов к сетям инженерно-технического обеспечения.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3.9.1. 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заявления о проведении аукциона с прилагаемыми к нему документами и документов (информаций), запрошенных в рамках межведомственного информационного взаимодействия в случае направления таких запросов, а также  подписание заявления о государственной регистрации права муниципальной собственности на земельный участок, в случае, предусмотренном п. 3.8.2 настоящего административного регламента.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3.9.2. Должностное лицо уполномоченного органа, ответственное за предоставление муниципальной услуги,  удостоверяется, что в соответствии с основным видом разрешенного использования земельного участка предусматривается строительство здания, сооружения, предметом аукциона не является право заключения договора аренды земельного участка для комплексного освоения территории.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случае, если в соответствии с основным видом разрешенного использования земельного участка не предусматривается строительство здания, сооружения или предметом аукциона является право заключения договора аренды земельного участка для комплексного освоения территории,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настоящим административным регламентом.</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3.9.3.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рассмотрения заявления о проведении аукциона, выявляет наличие либо отсутствие оснований, предусмотренных подпунктами 1, 5 – 19 пункта 2.8.3 настоящего административного регламента.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Указанная проверка не проводится в случае, если принято решение о направлении заявления о государственной регистрации права муниципальной </w:t>
      </w:r>
      <w:r w:rsidRPr="00772BF4">
        <w:rPr>
          <w:rFonts w:ascii="Times New Roman" w:eastAsia="Times New Roman" w:hAnsi="Times New Roman" w:cs="Times New Roman"/>
          <w:sz w:val="28"/>
          <w:szCs w:val="28"/>
          <w:lang w:eastAsia="ru-RU"/>
        </w:rPr>
        <w:lastRenderedPageBreak/>
        <w:t>собственности на земельный участок в соответствии с п. 3.8 настоящего административного регламента.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3.9.4. По результатам рассмотрения заявления о проведении аукциона и документов, представленных заявителем и полученных в рамках межведомственного информационного взаимодействия, или в случае, если принято решение о государственной регистрации права муниципальной собственности на земельный участок в соответствии с п. 3.8 настоящего административного регламента, должностное лицо уполномоченного органа, ответственное за предоставление муниципальной услуги, готовит запросы </w:t>
      </w:r>
      <w:r w:rsidRPr="00772BF4">
        <w:rPr>
          <w:rFonts w:ascii="Times New Roman" w:eastAsia="Times New Roman" w:hAnsi="Times New Roman" w:cs="Times New Roman"/>
          <w:sz w:val="28"/>
          <w:szCs w:val="28"/>
        </w:rPr>
        <w:t xml:space="preserve">в организации, осуществляющие эксплуатацию сетей инженерно-технического обеспечения </w:t>
      </w:r>
      <w:r w:rsidRPr="00772BF4">
        <w:rPr>
          <w:rFonts w:ascii="Times New Roman" w:eastAsia="Times New Roman" w:hAnsi="Times New Roman" w:cs="Times New Roman"/>
          <w:sz w:val="28"/>
          <w:szCs w:val="28"/>
          <w:lang w:eastAsia="ru-RU"/>
        </w:rPr>
        <w:t>о предоставлении технических условий для подключения (технологического присоединения) планируемого к строительству объекта капитального строительства к сетям инженерно-технического обеспечения.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772BF4">
        <w:rPr>
          <w:rFonts w:ascii="Times New Roman" w:eastAsia="Times New Roman" w:hAnsi="Times New Roman" w:cs="Times New Roman"/>
          <w:sz w:val="28"/>
          <w:szCs w:val="28"/>
          <w:lang w:eastAsia="ru-RU"/>
        </w:rPr>
        <w:t xml:space="preserve">В случае, если технические условия подключения (технологического присоединения) объектов к сетям инженерно-технического обеспечения представлены заявителем самостоятельно запросы </w:t>
      </w:r>
      <w:r w:rsidRPr="00772BF4">
        <w:rPr>
          <w:rFonts w:ascii="Times New Roman" w:eastAsia="Times New Roman" w:hAnsi="Times New Roman" w:cs="Times New Roman"/>
          <w:sz w:val="28"/>
          <w:szCs w:val="28"/>
        </w:rPr>
        <w:t>в организации, осуществляющие эксплуатацию сетей инженерно-технического обеспечения не направляются.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Проект решения об отказе в проведении аукциона должен быть подготовлен должностным лицом уполномоченного органа при наличии оснований для отказа в проведении аукциона, предусмотренных подпунктами 1, 5 – 19 пункта 2.8.3 настоящего административного регламента. В этом случае должностное лицо уполномоченного органа, ответственное за предоставление муниципальной услуги, переходит к исполнению административных процедур, предусмотренных пунктами 3.10.3 – 3.10.6 настоящего административного регламента.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r w:rsidRPr="00772BF4">
        <w:rPr>
          <w:rFonts w:ascii="Times New Roman" w:eastAsia="Times New Roman" w:hAnsi="Times New Roman" w:cs="Times New Roman"/>
          <w:sz w:val="28"/>
          <w:szCs w:val="28"/>
          <w:lang w:eastAsia="ru-RU"/>
        </w:rPr>
        <w:t xml:space="preserve">3.9.5. Максимальный срок исполнения административной процедуры – 2 рабочих дня со дня </w:t>
      </w:r>
      <w:r w:rsidRPr="00772BF4">
        <w:rPr>
          <w:rFonts w:ascii="Times New Roman" w:eastAsia="Times New Roman" w:hAnsi="Times New Roman" w:cs="Times New Roman"/>
          <w:sz w:val="28"/>
          <w:szCs w:val="28"/>
          <w:u w:val="single"/>
          <w:lang w:eastAsia="ru-RU"/>
        </w:rPr>
        <w:t>подписания заявления о государственной регистрации права муниципальной собственности на земельный участок.</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3.9.6. Результатом исполнения административной процедуры является  направление запросов </w:t>
      </w:r>
      <w:r w:rsidRPr="00772BF4">
        <w:rPr>
          <w:rFonts w:ascii="Times New Roman" w:eastAsia="Times New Roman" w:hAnsi="Times New Roman" w:cs="Times New Roman"/>
          <w:sz w:val="28"/>
          <w:szCs w:val="28"/>
        </w:rPr>
        <w:t xml:space="preserve">в организации, осуществляющие эксплуатацию сетей инженерно-технического обеспечения </w:t>
      </w:r>
      <w:r w:rsidRPr="00772BF4">
        <w:rPr>
          <w:rFonts w:ascii="Times New Roman" w:eastAsia="Times New Roman" w:hAnsi="Times New Roman" w:cs="Times New Roman"/>
          <w:sz w:val="28"/>
          <w:szCs w:val="28"/>
          <w:lang w:eastAsia="ru-RU"/>
        </w:rPr>
        <w:t>о предоставлении технических условий или принятие решения об отказе в проведении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u w:val="single"/>
          <w:lang w:eastAsia="ru-RU"/>
        </w:rPr>
      </w:pP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u w:val="single"/>
          <w:lang w:eastAsia="ru-RU"/>
        </w:rPr>
        <w:t>3.10. Рассмотрение заявления о проведении аукциона, принятие решения по итогам рассмотрения.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3.10.1. 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всех документов (информации), необходимых для рассмотрения заявления о проведении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3.10.2. 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рассмотрения заявления о проведении аукциона, выявляет наличие либо отсутствие оснований, предусмотренных пунктом 2.8.3 настоящего административного регламента.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3.10.3. По результатам рассмотрения заявления о проведении аукциона и приложенных к нему документов, а также документов, полученных в порядке </w:t>
      </w:r>
      <w:r w:rsidRPr="00772BF4">
        <w:rPr>
          <w:rFonts w:ascii="Times New Roman" w:eastAsia="Times New Roman" w:hAnsi="Times New Roman" w:cs="Times New Roman"/>
          <w:sz w:val="28"/>
          <w:szCs w:val="28"/>
          <w:lang w:eastAsia="ru-RU"/>
        </w:rPr>
        <w:lastRenderedPageBreak/>
        <w:t>межведомственного информационного взаимодействия, должностное лицо уполномоченного органа, ответственное за предоставление муниципальной услуги, подготавливает проект решения о проведении аукциона или проект решения об отказе в проведении аукциона.</w:t>
      </w:r>
    </w:p>
    <w:p w:rsidR="00772BF4" w:rsidRPr="00772BF4" w:rsidRDefault="00772BF4" w:rsidP="00772BF4">
      <w:pPr>
        <w:autoSpaceDE w:val="0"/>
        <w:autoSpaceDN w:val="0"/>
        <w:adjustRightInd w:val="0"/>
        <w:spacing w:after="0" w:line="230" w:lineRule="auto"/>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       Проект решения об отказе в проведении аукциона должен быть подготовлен должностным лицом уполномоченного органа, ответственным за предоставление муниципальной услуги, при наличии оснований для отказа в проведении аукциона, предусмотренных </w:t>
      </w:r>
      <w:hyperlink r:id="rId31" w:history="1">
        <w:r w:rsidRPr="00772BF4">
          <w:rPr>
            <w:rFonts w:ascii="Times New Roman" w:eastAsia="Times New Roman" w:hAnsi="Times New Roman" w:cs="Times New Roman"/>
            <w:sz w:val="28"/>
            <w:szCs w:val="28"/>
            <w:lang w:eastAsia="ru-RU"/>
          </w:rPr>
          <w:t>пунктом 2.</w:t>
        </w:r>
      </w:hyperlink>
      <w:r w:rsidRPr="00772BF4">
        <w:rPr>
          <w:rFonts w:ascii="Times New Roman" w:eastAsia="Times New Roman" w:hAnsi="Times New Roman" w:cs="Times New Roman"/>
          <w:sz w:val="28"/>
          <w:szCs w:val="28"/>
          <w:lang w:eastAsia="ru-RU"/>
        </w:rPr>
        <w:t>8.3 настоящего административного регламента.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Извещение об отказе в проведении аукциона размещается на официальном сайте организатором аукциона в течение 3 дней со дня принятия данного решения. </w:t>
      </w:r>
    </w:p>
    <w:p w:rsidR="00772BF4" w:rsidRPr="00772BF4" w:rsidRDefault="00772BF4" w:rsidP="00772BF4">
      <w:pPr>
        <w:tabs>
          <w:tab w:val="left" w:pos="567"/>
        </w:tabs>
        <w:spacing w:after="0" w:line="240" w:lineRule="auto"/>
        <w:ind w:firstLine="540"/>
        <w:jc w:val="both"/>
        <w:rPr>
          <w:rFonts w:ascii="Times New Roman" w:eastAsia="Times New Roman" w:hAnsi="Times New Roman" w:cs="Times New Roman"/>
          <w:kern w:val="2"/>
          <w:sz w:val="28"/>
          <w:szCs w:val="28"/>
          <w:lang w:eastAsia="ar-SA"/>
        </w:rPr>
      </w:pPr>
      <w:r w:rsidRPr="00772BF4">
        <w:rPr>
          <w:rFonts w:ascii="Times New Roman" w:eastAsia="Times New Roman" w:hAnsi="Times New Roman" w:cs="Times New Roman"/>
          <w:sz w:val="28"/>
          <w:szCs w:val="28"/>
          <w:lang w:eastAsia="ru-RU"/>
        </w:rPr>
        <w:t>3.10.4. Руководитель уполномоченного органа или уполномоченное им должностное лицо, рассмотрев представленный на подпись проект решения, в случае отсутствия замечаний подписывает соответствующее решение</w:t>
      </w:r>
      <w:r w:rsidRPr="00772BF4">
        <w:rPr>
          <w:rFonts w:ascii="Times New Roman" w:eastAsia="Times New Roman" w:hAnsi="Times New Roman" w:cs="Times New Roman"/>
          <w:kern w:val="2"/>
          <w:sz w:val="28"/>
          <w:szCs w:val="28"/>
          <w:lang w:eastAsia="ar-SA"/>
        </w:rPr>
        <w:t>.</w:t>
      </w:r>
    </w:p>
    <w:p w:rsidR="00772BF4" w:rsidRPr="00772BF4" w:rsidRDefault="00772BF4" w:rsidP="00772BF4">
      <w:pPr>
        <w:tabs>
          <w:tab w:val="left" w:pos="567"/>
        </w:tabs>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ab/>
        <w:t>3.10.5.  Подписанное решение регистрируется должностным лицом, уполномоченного органа, ответственным за предоставление муниципальной услуги, в установленном законодательством порядке.</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3.10.6. Решение уполномоченного органа направляется заявителю должностным лицом, ответственным за предоставление муниципальной услуги, заказным письмом (по адресу, указанному в заявлении) или вручается ему под расписку не позднее чем через 3</w:t>
      </w:r>
      <w:r w:rsidRPr="00772BF4">
        <w:rPr>
          <w:rFonts w:ascii="Times New Roman" w:eastAsia="Times New Roman" w:hAnsi="Times New Roman" w:cs="Times New Roman"/>
          <w:sz w:val="26"/>
          <w:szCs w:val="26"/>
          <w:lang w:eastAsia="ru-RU"/>
        </w:rPr>
        <w:t xml:space="preserve"> </w:t>
      </w:r>
      <w:r w:rsidRPr="00772BF4">
        <w:rPr>
          <w:rFonts w:ascii="Times New Roman" w:eastAsia="Times New Roman" w:hAnsi="Times New Roman" w:cs="Times New Roman"/>
          <w:sz w:val="28"/>
          <w:szCs w:val="28"/>
          <w:lang w:eastAsia="ru-RU"/>
        </w:rPr>
        <w:t>рабочих дня со дня принятия соответствующего решения.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случае представления заявления через МФЦ документ, подтверждающий принятие решения, направляется в МФЦ для его передачи заявителю, если им не указан иной способ его получения.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3.10.7. В случае принятия решения о проведении аукциона, уполномоченный орган либо специализированная организация, действующая на основании договора с уполномоченным органом в качестве организатора аукциона, (далее – организатор аукциона) осуществляет подготовку и размещение извещения о проведении аукциона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Организатор аукциона также обеспечивает опубликование извещения о проведении аукциона в порядке, установленном для официального опубликования (обнародования) муниципальных правовых актов уставом </w:t>
      </w:r>
      <w:r w:rsidRPr="00772BF4">
        <w:rPr>
          <w:rFonts w:ascii="Times New Roman" w:eastAsia="Times New Roman" w:hAnsi="Times New Roman" w:cs="Times New Roman"/>
          <w:i/>
          <w:sz w:val="24"/>
          <w:szCs w:val="24"/>
          <w:u w:val="single"/>
          <w:lang w:eastAsia="ru-RU"/>
        </w:rPr>
        <w:t xml:space="preserve">Александровского сельского поселения Иловлинского муниципального района Волгоградской области, </w:t>
      </w:r>
      <w:r w:rsidRPr="00772BF4">
        <w:rPr>
          <w:rFonts w:ascii="Times New Roman" w:eastAsia="Times New Roman" w:hAnsi="Times New Roman" w:cs="Times New Roman"/>
          <w:sz w:val="28"/>
          <w:szCs w:val="28"/>
          <w:lang w:eastAsia="ru-RU"/>
        </w:rPr>
        <w:t>по месту нахождения земельного участка не менее чем за тридцать дней до дня проведения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В случае проведения аукциона в электронной форме опубликование извещения о проведении аукциона в электронной форме в порядке, установленном для официального опубликования (обнародования) муниципальных правовых актов уставом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по месту нахождения земельного участка не требуется.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Извещение о проведении аукциона должно содержать сведения: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lastRenderedPageBreak/>
        <w:t>1) об организаторе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 об уполномоченном органе и о реквизитах решения о проведении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 о месте, дате, времени и порядке проведения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4) 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разрешенном использовании и принадлежности земельного участка к определенной категории земель,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технических условиях подключения (технологического присоединения) объекта капитального строительства к сетям инженерно-технического обеспечения, предусматривающих предельную свободную мощность существующих сетей, максимальную нагрузку и сроки подключения объекта капитального строительства к сетям инженерно-технического обеспечения, о сроке действия технических условий, о плате за подключение (технологическое присоединение) на дату опубликования указанного извещения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и случаев проведения аукциона на право заключения договора аренды земельного участка для комплексного освоения территории);</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5) о начальной цене предмета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6) о "шаге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8) о размере задатка, порядке его внесения участниками аукциона и возврата им задатка, банковских реквизитах счета для перечисления задатка;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9)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10)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11)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w:t>
      </w:r>
      <w:r w:rsidRPr="00772BF4">
        <w:rPr>
          <w:rFonts w:ascii="Times New Roman" w:eastAsia="Times New Roman" w:hAnsi="Times New Roman" w:cs="Times New Roman"/>
          <w:sz w:val="28"/>
          <w:szCs w:val="28"/>
          <w:lang w:eastAsia="ru-RU"/>
        </w:rPr>
        <w:lastRenderedPageBreak/>
        <w:t>решение о сносе самовольной постройки или ее приведении в соответствие с установленными требованиями, в срок, не превышающий трех лет.</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Обязательным приложением к размещенному на официальном сайте извещению о проведении аукциона является проект договора купли-продажи земельного участка.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3.10.8. Максимальный срок исполнения административной процедуры -  15 рабочих дней со дня получения всех документов (информации), необходимых для рассмотрения заявления о проведении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kern w:val="2"/>
          <w:sz w:val="28"/>
          <w:szCs w:val="28"/>
          <w:lang w:eastAsia="ar-SA"/>
        </w:rPr>
      </w:pPr>
      <w:r w:rsidRPr="00772BF4">
        <w:rPr>
          <w:rFonts w:ascii="Times New Roman" w:eastAsia="Times New Roman" w:hAnsi="Times New Roman" w:cs="Times New Roman"/>
          <w:kern w:val="2"/>
          <w:sz w:val="28"/>
          <w:szCs w:val="28"/>
          <w:lang w:eastAsia="ar-SA"/>
        </w:rPr>
        <w:t xml:space="preserve">3.10.9. </w:t>
      </w:r>
      <w:r w:rsidRPr="00772BF4">
        <w:rPr>
          <w:rFonts w:ascii="Times New Roman" w:eastAsia="Times New Roman" w:hAnsi="Times New Roman" w:cs="Times New Roman"/>
          <w:sz w:val="28"/>
          <w:szCs w:val="28"/>
          <w:lang w:eastAsia="ru-RU"/>
        </w:rPr>
        <w:t>Результатом исполнения административной процедуры является:</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решения уполномоченного органа о проведении аукциона;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решения уполномоченного органа об отказе в проведении аукциона.</w:t>
      </w:r>
      <w:bookmarkStart w:id="3" w:name="Par2"/>
      <w:bookmarkEnd w:id="3"/>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72BF4" w:rsidRPr="00772BF4" w:rsidRDefault="00772BF4" w:rsidP="00772BF4">
      <w:pPr>
        <w:autoSpaceDE w:val="0"/>
        <w:spacing w:after="0" w:line="240" w:lineRule="auto"/>
        <w:ind w:right="-16"/>
        <w:jc w:val="center"/>
        <w:rPr>
          <w:rFonts w:ascii="Times New Roman" w:eastAsia="Times New Roman" w:hAnsi="Times New Roman" w:cs="Times New Roman"/>
          <w:sz w:val="28"/>
          <w:szCs w:val="28"/>
          <w:lang w:eastAsia="ru-RU"/>
        </w:rPr>
      </w:pPr>
      <w:r w:rsidRPr="00772BF4">
        <w:rPr>
          <w:rFonts w:ascii="Times New Roman" w:eastAsia="Times New Roman" w:hAnsi="Times New Roman" w:cs="Times New Roman"/>
          <w:b/>
          <w:bCs/>
          <w:sz w:val="28"/>
          <w:szCs w:val="28"/>
          <w:lang w:eastAsia="ru-RU"/>
        </w:rPr>
        <w:t>4. Формы контроля за исполнением административного регламента</w:t>
      </w: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p>
    <w:p w:rsidR="00772BF4" w:rsidRPr="00772BF4" w:rsidRDefault="00772BF4" w:rsidP="00772BF4">
      <w:pPr>
        <w:autoSpaceDE w:val="0"/>
        <w:autoSpaceDN w:val="0"/>
        <w:adjustRightInd w:val="0"/>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4.1. Контроль за соблюдением администрацией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должностными лицами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участвующими в предоставлении муниципальной услуги, </w:t>
      </w:r>
      <w:r w:rsidRPr="00772BF4">
        <w:rPr>
          <w:rFonts w:ascii="Times New Roman" w:eastAsia="Times New Roman" w:hAnsi="Times New Roman" w:cs="Times New Roman"/>
          <w:color w:val="000000"/>
          <w:sz w:val="28"/>
          <w:szCs w:val="28"/>
          <w:lang w:eastAsia="ru-RU"/>
        </w:rPr>
        <w:t>положений настоящего административного регламента</w:t>
      </w:r>
      <w:r w:rsidRPr="00772BF4">
        <w:rPr>
          <w:rFonts w:ascii="Times New Roman" w:eastAsia="Times New Roman" w:hAnsi="Times New Roman" w:cs="Times New Roman"/>
          <w:sz w:val="28"/>
          <w:szCs w:val="28"/>
          <w:lang w:eastAsia="ru-RU"/>
        </w:rPr>
        <w:t xml:space="preserve"> осуществляется должностными лицами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специально уполномоченными на осуществление данного контроля, руководителем администрации </w:t>
      </w:r>
      <w:r w:rsidRPr="00772BF4">
        <w:rPr>
          <w:rFonts w:ascii="Times New Roman" w:eastAsia="Times New Roman" w:hAnsi="Times New Roman" w:cs="Times New Roman"/>
          <w:i/>
          <w:sz w:val="24"/>
          <w:szCs w:val="24"/>
          <w:u w:val="single"/>
          <w:lang w:eastAsia="ru-RU"/>
        </w:rPr>
        <w:t xml:space="preserve">Александровского сельского поселения Иловлинского муниципального района Волгоградской области </w:t>
      </w:r>
      <w:r w:rsidRPr="00772BF4">
        <w:rPr>
          <w:rFonts w:ascii="Times New Roman" w:eastAsia="Times New Roman" w:hAnsi="Times New Roman" w:cs="Times New Roman"/>
          <w:sz w:val="28"/>
          <w:szCs w:val="28"/>
          <w:lang w:eastAsia="ru-RU"/>
        </w:rPr>
        <w:t xml:space="preserve">и включает в себя проведение проверок полноты и качества предоставления муниципальной услуги. Плановые и внеплановые проверки проводятся уполномоченными должностными лицами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на основании распоряжения руководителя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w:t>
      </w:r>
    </w:p>
    <w:p w:rsidR="00772BF4" w:rsidRPr="00772BF4" w:rsidRDefault="00772BF4" w:rsidP="00772BF4">
      <w:pPr>
        <w:autoSpaceDE w:val="0"/>
        <w:autoSpaceDN w:val="0"/>
        <w:spacing w:after="0" w:line="240" w:lineRule="auto"/>
        <w:ind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4.2. Проверка полноты и качества предоставления муниципальной услуги осуществляется путем проведения:</w:t>
      </w:r>
    </w:p>
    <w:p w:rsidR="00772BF4" w:rsidRPr="00772BF4" w:rsidRDefault="00772BF4" w:rsidP="00772BF4">
      <w:pPr>
        <w:autoSpaceDE w:val="0"/>
        <w:autoSpaceDN w:val="0"/>
        <w:spacing w:after="0" w:line="240" w:lineRule="auto"/>
        <w:ind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4.2.1. Плановых проверок соблюдения и исполнения должностными лицами администраци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i/>
          <w:iCs/>
          <w:sz w:val="28"/>
          <w:szCs w:val="28"/>
          <w:u w:val="single"/>
          <w:lang w:eastAsia="ru-RU"/>
        </w:rPr>
        <w:t>,</w:t>
      </w:r>
      <w:r w:rsidRPr="00772BF4">
        <w:rPr>
          <w:rFonts w:ascii="Times New Roman" w:eastAsia="Times New Roman" w:hAnsi="Times New Roman" w:cs="Times New Roman"/>
          <w:sz w:val="28"/>
          <w:szCs w:val="28"/>
          <w:lang w:eastAsia="ru-RU"/>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772BF4" w:rsidRPr="00772BF4" w:rsidRDefault="00772BF4" w:rsidP="00772BF4">
      <w:pPr>
        <w:autoSpaceDE w:val="0"/>
        <w:autoSpaceDN w:val="0"/>
        <w:spacing w:after="0" w:line="240" w:lineRule="auto"/>
        <w:ind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4.2.2. Внеплановых проверок соблюдения и исполнения должностными лицами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i/>
          <w:iCs/>
          <w:sz w:val="29"/>
          <w:szCs w:val="29"/>
          <w:u w:val="single"/>
          <w:lang w:eastAsia="ru-RU"/>
        </w:rPr>
        <w:t>,</w:t>
      </w:r>
      <w:r w:rsidRPr="00772BF4">
        <w:rPr>
          <w:rFonts w:ascii="Times New Roman" w:eastAsia="Times New Roman" w:hAnsi="Times New Roman" w:cs="Times New Roman"/>
          <w:sz w:val="28"/>
          <w:szCs w:val="28"/>
          <w:lang w:eastAsia="ru-RU"/>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772BF4" w:rsidRPr="00772BF4" w:rsidRDefault="00772BF4" w:rsidP="00772BF4">
      <w:pPr>
        <w:autoSpaceDE w:val="0"/>
        <w:autoSpaceDN w:val="0"/>
        <w:spacing w:after="0" w:line="240" w:lineRule="auto"/>
        <w:ind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4.3. 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в </w:t>
      </w:r>
      <w:r w:rsidRPr="00772BF4">
        <w:rPr>
          <w:rFonts w:ascii="Times New Roman" w:eastAsia="Times New Roman" w:hAnsi="Times New Roman" w:cs="Times New Roman"/>
          <w:sz w:val="28"/>
          <w:szCs w:val="28"/>
          <w:lang w:eastAsia="ru-RU"/>
        </w:rPr>
        <w:lastRenderedPageBreak/>
        <w:t xml:space="preserve">администрацию </w:t>
      </w:r>
      <w:r w:rsidRPr="00772BF4">
        <w:rPr>
          <w:rFonts w:ascii="Times New Roman" w:eastAsia="Times New Roman" w:hAnsi="Times New Roman" w:cs="Times New Roman"/>
          <w:i/>
          <w:sz w:val="24"/>
          <w:szCs w:val="24"/>
          <w:u w:val="single"/>
          <w:lang w:eastAsia="ru-RU"/>
        </w:rPr>
        <w:t xml:space="preserve">Александровского сельского поселения Иловлинского муниципального района Волгоградской области </w:t>
      </w:r>
      <w:r w:rsidRPr="00772BF4">
        <w:rPr>
          <w:rFonts w:ascii="Times New Roman" w:eastAsia="Times New Roman" w:hAnsi="Times New Roman" w:cs="Times New Roman"/>
          <w:sz w:val="28"/>
          <w:szCs w:val="28"/>
          <w:lang w:eastAsia="ru-RU"/>
        </w:rPr>
        <w:t>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
    <w:p w:rsidR="00772BF4" w:rsidRPr="00772BF4" w:rsidRDefault="00772BF4" w:rsidP="00772BF4">
      <w:pPr>
        <w:autoSpaceDE w:val="0"/>
        <w:autoSpaceDN w:val="0"/>
        <w:spacing w:after="0" w:line="240" w:lineRule="auto"/>
        <w:ind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4.5. Должностные лица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i/>
          <w:iCs/>
          <w:sz w:val="29"/>
          <w:szCs w:val="29"/>
          <w:u w:val="single"/>
          <w:lang w:eastAsia="ru-RU"/>
        </w:rPr>
        <w:t>,</w:t>
      </w:r>
      <w:r w:rsidRPr="00772BF4">
        <w:rPr>
          <w:rFonts w:ascii="Times New Roman" w:eastAsia="Times New Roman" w:hAnsi="Times New Roman" w:cs="Times New Roman"/>
          <w:sz w:val="28"/>
          <w:szCs w:val="28"/>
          <w:lang w:eastAsia="ru-RU"/>
        </w:rPr>
        <w:t xml:space="preserve">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4.6. Самостоятельной формой контроля за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администрацию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p>
    <w:p w:rsidR="00772BF4" w:rsidRPr="00772BF4" w:rsidRDefault="00772BF4" w:rsidP="00772BF4">
      <w:pPr>
        <w:widowControl w:val="0"/>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p>
    <w:p w:rsidR="00772BF4" w:rsidRPr="00772BF4" w:rsidRDefault="00772BF4" w:rsidP="00772BF4">
      <w:pPr>
        <w:widowControl w:val="0"/>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p>
    <w:p w:rsidR="00772BF4" w:rsidRPr="00772BF4" w:rsidRDefault="00772BF4" w:rsidP="00772BF4">
      <w:pPr>
        <w:widowControl w:val="0"/>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772BF4">
        <w:rPr>
          <w:rFonts w:ascii="Times New Roman" w:eastAsia="Times New Roman" w:hAnsi="Times New Roman" w:cs="Times New Roman"/>
          <w:b/>
          <w:sz w:val="28"/>
          <w:szCs w:val="28"/>
          <w:lang w:eastAsia="ru-RU"/>
        </w:rPr>
        <w:t>5. Досудебный (внесудебный) порядок обжалования решений</w:t>
      </w:r>
    </w:p>
    <w:p w:rsidR="00772BF4" w:rsidRPr="00772BF4" w:rsidRDefault="00772BF4" w:rsidP="00772BF4">
      <w:pPr>
        <w:widowControl w:val="0"/>
        <w:autoSpaceDE w:val="0"/>
        <w:autoSpaceDN w:val="0"/>
        <w:adjustRightInd w:val="0"/>
        <w:spacing w:after="0" w:line="240" w:lineRule="auto"/>
        <w:jc w:val="center"/>
        <w:outlineLvl w:val="0"/>
        <w:rPr>
          <w:rFonts w:ascii="Times New Roman" w:eastAsia="Times New Roman" w:hAnsi="Times New Roman" w:cs="Times New Roman"/>
          <w:b/>
          <w:sz w:val="28"/>
          <w:szCs w:val="28"/>
          <w:lang w:eastAsia="ru-RU"/>
        </w:rPr>
      </w:pPr>
      <w:r w:rsidRPr="00772BF4">
        <w:rPr>
          <w:rFonts w:ascii="Times New Roman" w:eastAsia="Times New Roman" w:hAnsi="Times New Roman" w:cs="Times New Roman"/>
          <w:b/>
          <w:sz w:val="28"/>
          <w:szCs w:val="28"/>
          <w:lang w:eastAsia="ru-RU"/>
        </w:rPr>
        <w:t xml:space="preserve">и действий (бездействия)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b/>
          <w:sz w:val="28"/>
          <w:szCs w:val="28"/>
          <w:lang w:eastAsia="ru-RU"/>
        </w:rPr>
        <w:t xml:space="preserve">, МФЦ, организаций, указанных в </w:t>
      </w:r>
      <w:hyperlink r:id="rId32" w:history="1">
        <w:r w:rsidRPr="00772BF4">
          <w:rPr>
            <w:rFonts w:ascii="Times New Roman" w:eastAsia="Times New Roman" w:hAnsi="Times New Roman" w:cs="Times New Roman"/>
            <w:b/>
            <w:sz w:val="28"/>
            <w:szCs w:val="28"/>
            <w:lang w:eastAsia="ru-RU"/>
          </w:rPr>
          <w:t>части 1.1 статьи 16</w:t>
        </w:r>
      </w:hyperlink>
      <w:r w:rsidRPr="00772BF4">
        <w:rPr>
          <w:rFonts w:ascii="Times New Roman" w:eastAsia="Times New Roman" w:hAnsi="Times New Roman" w:cs="Times New Roman"/>
          <w:b/>
          <w:sz w:val="28"/>
          <w:szCs w:val="28"/>
          <w:lang w:eastAsia="ru-RU"/>
        </w:rPr>
        <w:t xml:space="preserve">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5.1. Заявитель может обратиться с жалобой на решения и действия (бездействие)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w:t>
      </w:r>
      <w:r w:rsidRPr="00772BF4">
        <w:rPr>
          <w:rFonts w:ascii="Times New Roman" w:eastAsia="Times New Roman" w:hAnsi="Times New Roman" w:cs="Times New Roman"/>
          <w:b/>
          <w:sz w:val="28"/>
          <w:szCs w:val="28"/>
          <w:lang w:eastAsia="ru-RU"/>
        </w:rPr>
        <w:t xml:space="preserve"> </w:t>
      </w:r>
      <w:r w:rsidRPr="00772BF4">
        <w:rPr>
          <w:rFonts w:ascii="Times New Roman" w:eastAsia="Times New Roman" w:hAnsi="Times New Roman" w:cs="Times New Roman"/>
          <w:sz w:val="28"/>
          <w:szCs w:val="28"/>
          <w:lang w:eastAsia="ru-RU"/>
        </w:rPr>
        <w:t xml:space="preserve">МФЦ, </w:t>
      </w:r>
      <w:r w:rsidRPr="00772BF4">
        <w:rPr>
          <w:rFonts w:ascii="Times New Roman" w:eastAsia="Times New Roman" w:hAnsi="Times New Roman" w:cs="Times New Roman"/>
          <w:bCs/>
          <w:sz w:val="28"/>
          <w:szCs w:val="28"/>
          <w:lang w:eastAsia="ru-RU"/>
        </w:rPr>
        <w:t xml:space="preserve">организаций, указанных в </w:t>
      </w:r>
      <w:hyperlink r:id="rId33" w:history="1">
        <w:r w:rsidRPr="00772BF4">
          <w:rPr>
            <w:rFonts w:ascii="Times New Roman" w:eastAsia="Times New Roman" w:hAnsi="Times New Roman" w:cs="Times New Roman"/>
            <w:bCs/>
            <w:sz w:val="28"/>
            <w:szCs w:val="28"/>
            <w:lang w:eastAsia="ru-RU"/>
          </w:rPr>
          <w:t>части 1.1 статьи 16</w:t>
        </w:r>
      </w:hyperlink>
      <w:r w:rsidRPr="00772BF4">
        <w:rPr>
          <w:rFonts w:ascii="Times New Roman" w:eastAsia="Times New Roman" w:hAnsi="Times New Roman" w:cs="Times New Roman"/>
          <w:bCs/>
          <w:sz w:val="28"/>
          <w:szCs w:val="28"/>
          <w:lang w:eastAsia="ru-RU"/>
        </w:rPr>
        <w:t xml:space="preserve"> Федерального закона от 27.07.2010 № 210-ФЗ «Об организации предоставления государственных и муниципальных услуг</w:t>
      </w:r>
      <w:r w:rsidRPr="00772BF4">
        <w:rPr>
          <w:rFonts w:ascii="Times New Roman" w:eastAsia="Times New Roman" w:hAnsi="Times New Roman" w:cs="Times New Roman"/>
          <w:sz w:val="28"/>
          <w:szCs w:val="28"/>
          <w:lang w:eastAsia="ru-RU"/>
        </w:rPr>
        <w:t xml:space="preserve">» </w:t>
      </w:r>
      <w:r w:rsidRPr="00772BF4">
        <w:rPr>
          <w:rFonts w:ascii="Times New Roman" w:eastAsia="Times New Roman" w:hAnsi="Times New Roman" w:cs="Times New Roman"/>
          <w:bCs/>
          <w:sz w:val="28"/>
          <w:szCs w:val="28"/>
          <w:lang w:eastAsia="ru-RU"/>
        </w:rPr>
        <w:t>(далее – Федеральный закон                     № 210-ФЗ), а также их должностных лиц, муниципальных служащих, работников, в том ч</w:t>
      </w:r>
      <w:r w:rsidRPr="00772BF4">
        <w:rPr>
          <w:rFonts w:ascii="Times New Roman" w:eastAsia="Times New Roman" w:hAnsi="Times New Roman" w:cs="Times New Roman"/>
          <w:sz w:val="28"/>
          <w:szCs w:val="28"/>
          <w:lang w:eastAsia="ru-RU"/>
        </w:rPr>
        <w:t>исле в следующих случаях:</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bCs/>
          <w:sz w:val="28"/>
          <w:szCs w:val="28"/>
          <w:lang w:eastAsia="ru-RU"/>
        </w:rPr>
      </w:pPr>
      <w:r w:rsidRPr="00772BF4">
        <w:rPr>
          <w:rFonts w:ascii="Times New Roman" w:eastAsia="Times New Roman" w:hAnsi="Times New Roman" w:cs="Times New Roman"/>
          <w:sz w:val="28"/>
          <w:szCs w:val="28"/>
          <w:lang w:eastAsia="ru-RU"/>
        </w:rPr>
        <w:t xml:space="preserve">1) нарушение срока регистрации запроса заявителя о предоставлении муниципальной услуги, запроса, указанного в </w:t>
      </w:r>
      <w:hyperlink r:id="rId34" w:history="1">
        <w:r w:rsidRPr="00772BF4">
          <w:rPr>
            <w:rFonts w:ascii="Times New Roman" w:eastAsia="Times New Roman" w:hAnsi="Times New Roman" w:cs="Times New Roman"/>
            <w:sz w:val="28"/>
            <w:szCs w:val="28"/>
            <w:lang w:eastAsia="ru-RU"/>
          </w:rPr>
          <w:t>статье 15.1</w:t>
        </w:r>
      </w:hyperlink>
      <w:r w:rsidRPr="00772BF4">
        <w:rPr>
          <w:rFonts w:ascii="Times New Roman" w:eastAsia="Times New Roman" w:hAnsi="Times New Roman" w:cs="Times New Roman"/>
          <w:sz w:val="28"/>
          <w:szCs w:val="28"/>
          <w:lang w:eastAsia="ru-RU"/>
        </w:rPr>
        <w:t xml:space="preserve"> Федерального закона                </w:t>
      </w:r>
      <w:r w:rsidRPr="00772BF4">
        <w:rPr>
          <w:rFonts w:ascii="Times New Roman" w:eastAsia="Times New Roman" w:hAnsi="Times New Roman" w:cs="Times New Roman"/>
          <w:bCs/>
          <w:sz w:val="28"/>
          <w:szCs w:val="28"/>
          <w:lang w:eastAsia="ru-RU"/>
        </w:rPr>
        <w:t>№ 210-ФЗ;</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Pr="00772BF4">
        <w:rPr>
          <w:rFonts w:ascii="Times New Roman" w:eastAsia="Times New Roman" w:hAnsi="Times New Roman" w:cs="Times New Roman"/>
          <w:sz w:val="28"/>
          <w:szCs w:val="28"/>
          <w:lang w:eastAsia="ru-RU"/>
        </w:rPr>
        <w:lastRenderedPageBreak/>
        <w:t xml:space="preserve">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5" w:history="1">
        <w:r w:rsidRPr="00772BF4">
          <w:rPr>
            <w:rFonts w:ascii="Times New Roman" w:eastAsia="Times New Roman" w:hAnsi="Times New Roman" w:cs="Times New Roman"/>
            <w:sz w:val="28"/>
            <w:szCs w:val="28"/>
            <w:lang w:eastAsia="ru-RU"/>
          </w:rPr>
          <w:t>частью 1.3 статьи 16</w:t>
        </w:r>
      </w:hyperlink>
      <w:r w:rsidRPr="00772BF4">
        <w:rPr>
          <w:rFonts w:ascii="Times New Roman" w:eastAsia="Times New Roman" w:hAnsi="Times New Roman" w:cs="Times New Roman"/>
          <w:sz w:val="28"/>
          <w:szCs w:val="28"/>
          <w:lang w:eastAsia="ru-RU"/>
        </w:rPr>
        <w:t xml:space="preserve"> </w:t>
      </w:r>
      <w:r w:rsidRPr="00772BF4">
        <w:rPr>
          <w:rFonts w:ascii="Times New Roman" w:eastAsia="Times New Roman" w:hAnsi="Times New Roman" w:cs="Times New Roman"/>
          <w:bCs/>
          <w:sz w:val="28"/>
          <w:szCs w:val="28"/>
          <w:lang w:eastAsia="ru-RU"/>
        </w:rPr>
        <w:t>Федерального закона № 210-ФЗ</w:t>
      </w:r>
      <w:r w:rsidRPr="00772BF4">
        <w:rPr>
          <w:rFonts w:ascii="Times New Roman" w:eastAsia="Times New Roman" w:hAnsi="Times New Roman" w:cs="Times New Roman"/>
          <w:sz w:val="28"/>
          <w:szCs w:val="28"/>
          <w:lang w:eastAsia="ru-RU"/>
        </w:rPr>
        <w:t>;</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6" w:history="1">
        <w:r w:rsidRPr="00772BF4">
          <w:rPr>
            <w:rFonts w:ascii="Times New Roman" w:eastAsia="Times New Roman" w:hAnsi="Times New Roman" w:cs="Times New Roman"/>
            <w:sz w:val="28"/>
            <w:szCs w:val="28"/>
            <w:lang w:eastAsia="ru-RU"/>
          </w:rPr>
          <w:t>частью 1.3 статьи 16</w:t>
        </w:r>
      </w:hyperlink>
      <w:r w:rsidRPr="00772BF4">
        <w:rPr>
          <w:rFonts w:ascii="Times New Roman" w:eastAsia="Times New Roman" w:hAnsi="Times New Roman" w:cs="Times New Roman"/>
          <w:sz w:val="28"/>
          <w:szCs w:val="28"/>
          <w:lang w:eastAsia="ru-RU"/>
        </w:rPr>
        <w:t xml:space="preserve"> </w:t>
      </w:r>
      <w:r w:rsidRPr="00772BF4">
        <w:rPr>
          <w:rFonts w:ascii="Times New Roman" w:eastAsia="Times New Roman" w:hAnsi="Times New Roman" w:cs="Times New Roman"/>
          <w:bCs/>
          <w:sz w:val="28"/>
          <w:szCs w:val="28"/>
          <w:lang w:eastAsia="ru-RU"/>
        </w:rPr>
        <w:t>Федерального закона № 210-ФЗ</w:t>
      </w:r>
      <w:r w:rsidRPr="00772BF4">
        <w:rPr>
          <w:rFonts w:ascii="Times New Roman" w:eastAsia="Times New Roman" w:hAnsi="Times New Roman" w:cs="Times New Roman"/>
          <w:sz w:val="28"/>
          <w:szCs w:val="28"/>
          <w:lang w:eastAsia="ru-RU"/>
        </w:rPr>
        <w:t>;</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7) отказ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должностного лица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многофункционального центра, работника многофункционального центра, организаций, предусмотренных </w:t>
      </w:r>
      <w:hyperlink r:id="rId37" w:history="1">
        <w:r w:rsidRPr="00772BF4">
          <w:rPr>
            <w:rFonts w:ascii="Times New Roman" w:eastAsia="Times New Roman" w:hAnsi="Times New Roman" w:cs="Times New Roman"/>
            <w:sz w:val="28"/>
            <w:szCs w:val="28"/>
            <w:lang w:eastAsia="ru-RU"/>
          </w:rPr>
          <w:t>частью 1.1 статьи 16</w:t>
        </w:r>
      </w:hyperlink>
      <w:r w:rsidRPr="00772BF4">
        <w:rPr>
          <w:rFonts w:ascii="Times New Roman" w:eastAsia="Times New Roman" w:hAnsi="Times New Roman" w:cs="Times New Roman"/>
          <w:sz w:val="28"/>
          <w:szCs w:val="28"/>
          <w:lang w:eastAsia="ru-RU"/>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8" w:history="1">
        <w:r w:rsidRPr="00772BF4">
          <w:rPr>
            <w:rFonts w:ascii="Times New Roman" w:eastAsia="Times New Roman" w:hAnsi="Times New Roman" w:cs="Times New Roman"/>
            <w:sz w:val="28"/>
            <w:szCs w:val="28"/>
            <w:lang w:eastAsia="ru-RU"/>
          </w:rPr>
          <w:t>частью 1.3 статьи 16</w:t>
        </w:r>
      </w:hyperlink>
      <w:r w:rsidRPr="00772BF4">
        <w:rPr>
          <w:rFonts w:ascii="Times New Roman" w:eastAsia="Times New Roman" w:hAnsi="Times New Roman" w:cs="Times New Roman"/>
          <w:sz w:val="28"/>
          <w:szCs w:val="28"/>
          <w:lang w:eastAsia="ru-RU"/>
        </w:rPr>
        <w:t xml:space="preserve"> Федерального закона № 210-ФЗ;</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8) нарушение срока или порядка выдачи документов по результатам предоставления муниципальной услуги;</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w:t>
      </w:r>
      <w:r w:rsidRPr="00772BF4">
        <w:rPr>
          <w:rFonts w:ascii="Times New Roman" w:eastAsia="Times New Roman" w:hAnsi="Times New Roman" w:cs="Times New Roman"/>
          <w:sz w:val="28"/>
          <w:szCs w:val="28"/>
          <w:lang w:eastAsia="ru-RU"/>
        </w:rPr>
        <w:lastRenderedPageBreak/>
        <w:t xml:space="preserve">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39" w:history="1">
        <w:r w:rsidRPr="00772BF4">
          <w:rPr>
            <w:rFonts w:ascii="Times New Roman" w:eastAsia="Times New Roman" w:hAnsi="Times New Roman" w:cs="Times New Roman"/>
            <w:sz w:val="28"/>
            <w:szCs w:val="28"/>
            <w:lang w:eastAsia="ru-RU"/>
          </w:rPr>
          <w:t>частью 1.3 статьи 16</w:t>
        </w:r>
      </w:hyperlink>
      <w:r w:rsidRPr="00772BF4">
        <w:rPr>
          <w:rFonts w:ascii="Times New Roman" w:eastAsia="Times New Roman" w:hAnsi="Times New Roman" w:cs="Times New Roman"/>
          <w:sz w:val="28"/>
          <w:szCs w:val="28"/>
          <w:lang w:eastAsia="ru-RU"/>
        </w:rPr>
        <w:t xml:space="preserve"> Федерального закона № 210-ФЗ;</w:t>
      </w:r>
    </w:p>
    <w:p w:rsidR="00772BF4" w:rsidRPr="00772BF4" w:rsidRDefault="00772BF4" w:rsidP="00772BF4">
      <w:pPr>
        <w:autoSpaceDE w:val="0"/>
        <w:spacing w:after="0" w:line="240" w:lineRule="auto"/>
        <w:ind w:right="-16" w:firstLine="567"/>
        <w:jc w:val="both"/>
        <w:rPr>
          <w:rFonts w:ascii="Times New Roman" w:eastAsia="Calibri"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40" w:history="1">
        <w:r w:rsidRPr="00772BF4">
          <w:rPr>
            <w:rFonts w:ascii="Times New Roman" w:eastAsia="Times New Roman" w:hAnsi="Times New Roman" w:cs="Times New Roman"/>
            <w:sz w:val="28"/>
            <w:szCs w:val="28"/>
            <w:lang w:eastAsia="ru-RU"/>
          </w:rPr>
          <w:t>пунктом 4 части 1 статьи 7</w:t>
        </w:r>
      </w:hyperlink>
      <w:r w:rsidRPr="00772BF4">
        <w:rPr>
          <w:rFonts w:ascii="Times New Roman" w:eastAsia="Times New Roman" w:hAnsi="Times New Roman" w:cs="Times New Roman"/>
          <w:sz w:val="28"/>
          <w:szCs w:val="28"/>
          <w:lang w:eastAsia="ru-RU"/>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муниципальной услуги в полном объеме в порядке, определенном </w:t>
      </w:r>
      <w:hyperlink r:id="rId41" w:history="1">
        <w:r w:rsidRPr="00772BF4">
          <w:rPr>
            <w:rFonts w:ascii="Times New Roman" w:eastAsia="Times New Roman" w:hAnsi="Times New Roman" w:cs="Times New Roman"/>
            <w:sz w:val="28"/>
            <w:szCs w:val="28"/>
            <w:lang w:eastAsia="ru-RU"/>
          </w:rPr>
          <w:t>частью 1.3 статьи 16</w:t>
        </w:r>
      </w:hyperlink>
      <w:r w:rsidRPr="00772BF4">
        <w:rPr>
          <w:rFonts w:ascii="Times New Roman" w:eastAsia="Times New Roman" w:hAnsi="Times New Roman" w:cs="Times New Roman"/>
          <w:sz w:val="28"/>
          <w:szCs w:val="28"/>
          <w:lang w:eastAsia="ru-RU"/>
        </w:rPr>
        <w:t xml:space="preserve"> Федерального закона</w:t>
      </w:r>
      <w:r w:rsidRPr="00772BF4">
        <w:rPr>
          <w:rFonts w:ascii="Times New Roman" w:eastAsia="Times New Roman" w:hAnsi="Times New Roman" w:cs="Times New Roman"/>
          <w:bCs/>
          <w:sz w:val="28"/>
          <w:szCs w:val="28"/>
          <w:lang w:eastAsia="ru-RU"/>
        </w:rPr>
        <w:t xml:space="preserve">  </w:t>
      </w:r>
      <w:r w:rsidRPr="00772BF4">
        <w:rPr>
          <w:rFonts w:ascii="Times New Roman" w:eastAsia="Calibri" w:hAnsi="Times New Roman" w:cs="Times New Roman"/>
          <w:sz w:val="28"/>
          <w:szCs w:val="28"/>
          <w:lang w:eastAsia="ru-RU"/>
        </w:rPr>
        <w:t>№ 210-ФЗ.</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5.2. Жалоба подается в письменной форме на бумажном носителе, в электронной форме в администрацию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МФЦ, администрацию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области-правового образования</w:t>
      </w:r>
      <w:r w:rsidRPr="00772BF4">
        <w:rPr>
          <w:rFonts w:ascii="Times New Roman" w:eastAsia="Times New Roman" w:hAnsi="Times New Roman" w:cs="Times New Roman"/>
          <w:sz w:val="28"/>
          <w:szCs w:val="28"/>
          <w:lang w:eastAsia="ru-RU"/>
        </w:rPr>
        <w:t xml:space="preserve">, являющийся учредителем МФЦ (далее - учредитель МФЦ), а также в организации, предусмотренные </w:t>
      </w:r>
      <w:hyperlink r:id="rId42" w:history="1">
        <w:r w:rsidRPr="00772BF4">
          <w:rPr>
            <w:rFonts w:ascii="Times New Roman" w:eastAsia="Times New Roman" w:hAnsi="Times New Roman" w:cs="Times New Roman"/>
            <w:sz w:val="28"/>
            <w:szCs w:val="28"/>
            <w:lang w:eastAsia="ru-RU"/>
          </w:rPr>
          <w:t>частью 1.1 статьи 16</w:t>
        </w:r>
      </w:hyperlink>
      <w:r w:rsidRPr="00772BF4">
        <w:rPr>
          <w:rFonts w:ascii="Times New Roman" w:eastAsia="Times New Roman" w:hAnsi="Times New Roman" w:cs="Times New Roman"/>
          <w:sz w:val="28"/>
          <w:szCs w:val="28"/>
          <w:lang w:eastAsia="ru-RU"/>
        </w:rPr>
        <w:t xml:space="preserve"> Федерального закона № 210-ФЗ.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43" w:history="1">
        <w:r w:rsidRPr="00772BF4">
          <w:rPr>
            <w:rFonts w:ascii="Times New Roman" w:eastAsia="Times New Roman" w:hAnsi="Times New Roman" w:cs="Times New Roman"/>
            <w:sz w:val="28"/>
            <w:szCs w:val="28"/>
            <w:lang w:eastAsia="ru-RU"/>
          </w:rPr>
          <w:t>частью 1.1 статьи 16</w:t>
        </w:r>
      </w:hyperlink>
      <w:r w:rsidRPr="00772BF4">
        <w:rPr>
          <w:rFonts w:ascii="Times New Roman" w:eastAsia="Times New Roman" w:hAnsi="Times New Roman" w:cs="Times New Roman"/>
          <w:sz w:val="28"/>
          <w:szCs w:val="28"/>
          <w:lang w:eastAsia="ru-RU"/>
        </w:rPr>
        <w:t xml:space="preserve"> Федерального закона № 210-ФЗ, подаются руководителям этих организаций.</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Жалоба на решения и действия (бездействие)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областия</w:t>
      </w:r>
      <w:r w:rsidRPr="00772BF4">
        <w:rPr>
          <w:rFonts w:ascii="Times New Roman" w:eastAsia="Times New Roman" w:hAnsi="Times New Roman" w:cs="Times New Roman"/>
          <w:i/>
          <w:sz w:val="29"/>
          <w:szCs w:val="29"/>
          <w:u w:val="single"/>
          <w:lang w:eastAsia="ru-RU"/>
        </w:rPr>
        <w:t>,</w:t>
      </w:r>
      <w:r w:rsidRPr="00772BF4">
        <w:rPr>
          <w:rFonts w:ascii="Times New Roman" w:eastAsia="Times New Roman" w:hAnsi="Times New Roman" w:cs="Times New Roman"/>
          <w:sz w:val="28"/>
          <w:szCs w:val="28"/>
          <w:lang w:eastAsia="ru-RU"/>
        </w:rPr>
        <w:t xml:space="preserve"> должностного лица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i/>
          <w:sz w:val="29"/>
          <w:szCs w:val="29"/>
          <w:u w:val="single"/>
          <w:lang w:eastAsia="ru-RU"/>
        </w:rPr>
        <w:t>,</w:t>
      </w:r>
      <w:r w:rsidRPr="00772BF4">
        <w:rPr>
          <w:rFonts w:ascii="Times New Roman" w:eastAsia="Times New Roman" w:hAnsi="Times New Roman" w:cs="Times New Roman"/>
          <w:sz w:val="28"/>
          <w:szCs w:val="28"/>
          <w:lang w:eastAsia="ru-RU"/>
        </w:rPr>
        <w:t xml:space="preserve"> муниципального служащего, руководителя администрации </w:t>
      </w:r>
      <w:r w:rsidRPr="00772BF4">
        <w:rPr>
          <w:rFonts w:ascii="Times New Roman" w:eastAsia="Times New Roman" w:hAnsi="Times New Roman" w:cs="Times New Roman"/>
          <w:i/>
          <w:sz w:val="24"/>
          <w:szCs w:val="24"/>
          <w:u w:val="single"/>
          <w:lang w:eastAsia="ru-RU"/>
        </w:rPr>
        <w:t xml:space="preserve">Александровского сельского поселения Иловлинского муниципального района Волгоградской области, </w:t>
      </w:r>
      <w:r w:rsidRPr="00772BF4">
        <w:rPr>
          <w:rFonts w:ascii="Times New Roman" w:eastAsia="Times New Roman" w:hAnsi="Times New Roman" w:cs="Times New Roman"/>
          <w:sz w:val="28"/>
          <w:szCs w:val="28"/>
          <w:lang w:eastAsia="ru-RU"/>
        </w:rPr>
        <w:t xml:space="preserve">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w:t>
      </w:r>
      <w:r w:rsidRPr="00772BF4">
        <w:rPr>
          <w:rFonts w:ascii="Times New Roman" w:eastAsia="Times New Roman" w:hAnsi="Times New Roman" w:cs="Times New Roman"/>
          <w:sz w:val="28"/>
          <w:szCs w:val="28"/>
          <w:lang w:eastAsia="ru-RU"/>
        </w:rPr>
        <w:lastRenderedPageBreak/>
        <w:t>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Жалоба на решения и действия (бездействие) организаций, предусмотренных </w:t>
      </w:r>
      <w:hyperlink r:id="rId44" w:history="1">
        <w:r w:rsidRPr="00772BF4">
          <w:rPr>
            <w:rFonts w:ascii="Times New Roman" w:eastAsia="Times New Roman" w:hAnsi="Times New Roman" w:cs="Times New Roman"/>
            <w:sz w:val="28"/>
            <w:szCs w:val="28"/>
            <w:lang w:eastAsia="ru-RU"/>
          </w:rPr>
          <w:t>частью 1.1 статьи 16</w:t>
        </w:r>
      </w:hyperlink>
      <w:r w:rsidRPr="00772BF4">
        <w:rPr>
          <w:rFonts w:ascii="Times New Roman" w:eastAsia="Times New Roman" w:hAnsi="Times New Roman" w:cs="Times New Roman"/>
          <w:sz w:val="28"/>
          <w:szCs w:val="28"/>
          <w:lang w:eastAsia="ru-RU"/>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5.3. Жалобы на решения, принятые руководителем органа, предоставляющего муниципальную услугу, рассматриваются непосредственно руководителем органа, предоставляющего муниципальную услугу.</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5.4. Жалоба должна содержать:</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1) </w:t>
      </w:r>
      <w:r w:rsidRPr="00772BF4">
        <w:rPr>
          <w:rFonts w:ascii="Times New Roman" w:eastAsia="Times New Roman" w:hAnsi="Times New Roman" w:cs="Times New Roman"/>
          <w:i/>
          <w:sz w:val="24"/>
          <w:szCs w:val="24"/>
          <w:u w:val="single"/>
          <w:lang w:eastAsia="ru-RU"/>
        </w:rPr>
        <w:t>наименование исполнительно-распорядительного органа муниципального образования</w:t>
      </w:r>
      <w:r w:rsidRPr="00772BF4">
        <w:rPr>
          <w:rFonts w:ascii="Times New Roman" w:eastAsia="Times New Roman" w:hAnsi="Times New Roman" w:cs="Times New Roman"/>
          <w:sz w:val="28"/>
          <w:szCs w:val="28"/>
          <w:lang w:eastAsia="ru-RU"/>
        </w:rPr>
        <w:t>, должностного лица</w:t>
      </w:r>
      <w:r w:rsidRPr="00772BF4">
        <w:rPr>
          <w:rFonts w:ascii="Times New Roman" w:eastAsia="Times New Roman" w:hAnsi="Times New Roman" w:cs="Times New Roman"/>
          <w:bCs/>
          <w:i/>
          <w:sz w:val="28"/>
          <w:szCs w:val="28"/>
          <w:lang w:eastAsia="ru-RU"/>
        </w:rPr>
        <w:t xml:space="preserve"> </w:t>
      </w:r>
      <w:r w:rsidRPr="00772BF4">
        <w:rPr>
          <w:rFonts w:ascii="Times New Roman" w:eastAsia="Times New Roman" w:hAnsi="Times New Roman" w:cs="Times New Roman"/>
          <w:i/>
          <w:sz w:val="24"/>
          <w:szCs w:val="24"/>
          <w:u w:val="single"/>
          <w:lang w:eastAsia="ru-RU"/>
        </w:rPr>
        <w:t>наименование исполнительно-распорядительного органа муниципального образования</w:t>
      </w:r>
      <w:r w:rsidRPr="00772BF4">
        <w:rPr>
          <w:rFonts w:ascii="Times New Roman" w:eastAsia="Times New Roman" w:hAnsi="Times New Roman" w:cs="Times New Roman"/>
          <w:sz w:val="28"/>
          <w:szCs w:val="28"/>
          <w:lang w:eastAsia="ru-RU"/>
        </w:rPr>
        <w:t xml:space="preserve">, или муниципального служащего, МФЦ, его руководителя и (или) работника, организаций, предусмотренных </w:t>
      </w:r>
      <w:hyperlink r:id="rId45" w:history="1">
        <w:r w:rsidRPr="00772BF4">
          <w:rPr>
            <w:rFonts w:ascii="Times New Roman" w:eastAsia="Times New Roman" w:hAnsi="Times New Roman" w:cs="Times New Roman"/>
            <w:sz w:val="28"/>
            <w:szCs w:val="28"/>
            <w:lang w:eastAsia="ru-RU"/>
          </w:rPr>
          <w:t>частью 1.1 статьи 16</w:t>
        </w:r>
      </w:hyperlink>
      <w:r w:rsidRPr="00772BF4">
        <w:rPr>
          <w:rFonts w:ascii="Times New Roman" w:eastAsia="Times New Roman" w:hAnsi="Times New Roman" w:cs="Times New Roman"/>
          <w:sz w:val="28"/>
          <w:szCs w:val="28"/>
          <w:lang w:eastAsia="ru-RU"/>
        </w:rPr>
        <w:t xml:space="preserve"> Федерального закона № 210, их руководителей и (или) работников, решения и действия (бездействие) которых обжалуются;</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3) сведения об обжалуемых решениях и действиях (бездействии)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должностного лица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либо муниципального служащего, МФЦ, работника МФЦ, организаций, предусмотренных </w:t>
      </w:r>
      <w:hyperlink r:id="rId46" w:history="1">
        <w:r w:rsidRPr="00772BF4">
          <w:rPr>
            <w:rFonts w:ascii="Times New Roman" w:eastAsia="Times New Roman" w:hAnsi="Times New Roman" w:cs="Times New Roman"/>
            <w:sz w:val="28"/>
            <w:szCs w:val="28"/>
            <w:lang w:eastAsia="ru-RU"/>
          </w:rPr>
          <w:t>частью 1.1 статьи 16</w:t>
        </w:r>
      </w:hyperlink>
      <w:r w:rsidRPr="00772BF4">
        <w:rPr>
          <w:rFonts w:ascii="Times New Roman" w:eastAsia="Times New Roman" w:hAnsi="Times New Roman" w:cs="Times New Roman"/>
          <w:sz w:val="28"/>
          <w:szCs w:val="28"/>
          <w:lang w:eastAsia="ru-RU"/>
        </w:rPr>
        <w:t xml:space="preserve"> Федерального закона № 210-ФЗ, их работников;</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4) доводы, на основании которых заявитель не согласен с решением и действиями (бездействием)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должностного лица</w:t>
      </w:r>
      <w:r w:rsidRPr="00772BF4">
        <w:rPr>
          <w:rFonts w:ascii="Times New Roman" w:eastAsia="Times New Roman" w:hAnsi="Times New Roman" w:cs="Times New Roman"/>
          <w:bCs/>
          <w:i/>
          <w:sz w:val="28"/>
          <w:szCs w:val="28"/>
          <w:lang w:eastAsia="ru-RU"/>
        </w:rPr>
        <w:t xml:space="preserve"> администрации </w:t>
      </w:r>
      <w:r w:rsidRPr="00772BF4">
        <w:rPr>
          <w:rFonts w:ascii="Times New Roman" w:eastAsia="Times New Roman" w:hAnsi="Times New Roman" w:cs="Times New Roman"/>
          <w:i/>
          <w:sz w:val="24"/>
          <w:szCs w:val="24"/>
          <w:u w:val="single"/>
          <w:lang w:eastAsia="ru-RU"/>
        </w:rPr>
        <w:t xml:space="preserve">Александровского сельского поселения Иловлинского муниципального района Волгоградской области </w:t>
      </w:r>
      <w:r w:rsidRPr="00772BF4">
        <w:rPr>
          <w:rFonts w:ascii="Times New Roman" w:eastAsia="Times New Roman" w:hAnsi="Times New Roman" w:cs="Times New Roman"/>
          <w:sz w:val="28"/>
          <w:szCs w:val="28"/>
          <w:lang w:eastAsia="ru-RU"/>
        </w:rPr>
        <w:t xml:space="preserve">или муниципального служащего, МФЦ, работника МФЦ, организаций, предусмотренных </w:t>
      </w:r>
      <w:hyperlink r:id="rId47" w:history="1">
        <w:r w:rsidRPr="00772BF4">
          <w:rPr>
            <w:rFonts w:ascii="Times New Roman" w:eastAsia="Times New Roman" w:hAnsi="Times New Roman" w:cs="Times New Roman"/>
            <w:sz w:val="28"/>
            <w:szCs w:val="28"/>
            <w:lang w:eastAsia="ru-RU"/>
          </w:rPr>
          <w:t>частью 1.1 статьи 16</w:t>
        </w:r>
      </w:hyperlink>
      <w:r w:rsidRPr="00772BF4">
        <w:rPr>
          <w:rFonts w:ascii="Times New Roman" w:eastAsia="Times New Roman" w:hAnsi="Times New Roman" w:cs="Times New Roman"/>
          <w:sz w:val="28"/>
          <w:szCs w:val="28"/>
          <w:lang w:eastAsia="ru-RU"/>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Заявитель имеет право на получение информации и документов, необходимых для обоснования и рассмотрения жалобы.</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5.5. 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i/>
          <w:sz w:val="29"/>
          <w:szCs w:val="29"/>
          <w:u w:val="single"/>
          <w:lang w:eastAsia="ru-RU"/>
        </w:rPr>
        <w:t>,</w:t>
      </w:r>
      <w:r w:rsidRPr="00772BF4">
        <w:rPr>
          <w:rFonts w:ascii="Times New Roman" w:eastAsia="Times New Roman" w:hAnsi="Times New Roman" w:cs="Times New Roman"/>
          <w:sz w:val="28"/>
          <w:szCs w:val="28"/>
          <w:lang w:eastAsia="ru-RU"/>
        </w:rPr>
        <w:t xml:space="preserve"> работниками МФЦ, организаций, предусмотренных </w:t>
      </w:r>
      <w:hyperlink r:id="rId48" w:history="1">
        <w:r w:rsidRPr="00772BF4">
          <w:rPr>
            <w:rFonts w:ascii="Times New Roman" w:eastAsia="Times New Roman" w:hAnsi="Times New Roman" w:cs="Times New Roman"/>
            <w:sz w:val="28"/>
            <w:szCs w:val="28"/>
            <w:lang w:eastAsia="ru-RU"/>
          </w:rPr>
          <w:t>частью 1.1 статьи 16</w:t>
        </w:r>
      </w:hyperlink>
      <w:r w:rsidRPr="00772BF4">
        <w:rPr>
          <w:rFonts w:ascii="Times New Roman" w:eastAsia="Times New Roman" w:hAnsi="Times New Roman" w:cs="Times New Roman"/>
          <w:sz w:val="28"/>
          <w:szCs w:val="28"/>
          <w:lang w:eastAsia="ru-RU"/>
        </w:rPr>
        <w:t xml:space="preserve"> Федерального закона № 210-ФЗ, в течение трех дней со дня ее поступления.</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lastRenderedPageBreak/>
        <w:t xml:space="preserve">Жалоба, поступившая в администрацию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МФЦ, учредителю МФЦ, в организации, предусмотренные </w:t>
      </w:r>
      <w:hyperlink r:id="rId49" w:history="1">
        <w:r w:rsidRPr="00772BF4">
          <w:rPr>
            <w:rFonts w:ascii="Times New Roman" w:eastAsia="Times New Roman" w:hAnsi="Times New Roman" w:cs="Times New Roman"/>
            <w:sz w:val="28"/>
            <w:szCs w:val="28"/>
            <w:lang w:eastAsia="ru-RU"/>
          </w:rPr>
          <w:t>частью 1.1 статьи 16</w:t>
        </w:r>
      </w:hyperlink>
      <w:r w:rsidRPr="00772BF4">
        <w:rPr>
          <w:rFonts w:ascii="Times New Roman" w:eastAsia="Times New Roman" w:hAnsi="Times New Roman" w:cs="Times New Roman"/>
          <w:sz w:val="28"/>
          <w:szCs w:val="28"/>
          <w:lang w:eastAsia="ru-RU"/>
        </w:rPr>
        <w:t xml:space="preserve"> Федерального закона № 210-ФЗ, подлежит рассмотрению в течение пятнадцати рабочих дней со дня ее регистрации, а в случае обжалования отказа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МФЦ, организаций, предусмотренных </w:t>
      </w:r>
      <w:hyperlink r:id="rId50" w:history="1">
        <w:r w:rsidRPr="00772BF4">
          <w:rPr>
            <w:rFonts w:ascii="Times New Roman" w:eastAsia="Times New Roman" w:hAnsi="Times New Roman" w:cs="Times New Roman"/>
            <w:sz w:val="28"/>
            <w:szCs w:val="28"/>
            <w:lang w:eastAsia="ru-RU"/>
          </w:rPr>
          <w:t>частью 1.1 статьи 16</w:t>
        </w:r>
      </w:hyperlink>
      <w:r w:rsidRPr="00772BF4">
        <w:rPr>
          <w:rFonts w:ascii="Times New Roman" w:eastAsia="Times New Roman" w:hAnsi="Times New Roman" w:cs="Times New Roman"/>
          <w:sz w:val="28"/>
          <w:szCs w:val="28"/>
          <w:lang w:eastAsia="ru-RU"/>
        </w:rPr>
        <w:t xml:space="preserve"> настоящего Федерального закона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5.6. В случае если в жалобе не указаны фамилия заявителя, направившего жалобу, и (или) почтовый адрес, по которому должен быть направлен ответ, ответ на жалобу не дается.</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Должностное лицо, работник, наделенные полномочиями по рассмотрению жалоб в соответствии с </w:t>
      </w:r>
      <w:hyperlink r:id="rId51" w:history="1">
        <w:r w:rsidRPr="00772BF4">
          <w:rPr>
            <w:rFonts w:ascii="Times New Roman" w:eastAsia="Times New Roman" w:hAnsi="Times New Roman" w:cs="Times New Roman"/>
            <w:sz w:val="28"/>
            <w:szCs w:val="28"/>
            <w:lang w:eastAsia="ru-RU"/>
          </w:rPr>
          <w:t>пунктом</w:t>
        </w:r>
      </w:hyperlink>
      <w:r w:rsidRPr="00772BF4">
        <w:rPr>
          <w:rFonts w:ascii="Times New Roman" w:eastAsia="Times New Roman" w:hAnsi="Times New Roman" w:cs="Times New Roman"/>
          <w:sz w:val="28"/>
          <w:szCs w:val="28"/>
          <w:lang w:eastAsia="ru-RU"/>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52" w:tooltip="blocked::consultantplus://offline/ref=166B6C834A40D9ED059D12BC8CDD9D84D13C7A68142196DE02C83138nBMDI" w:history="1">
        <w:r w:rsidRPr="00772BF4">
          <w:rPr>
            <w:rFonts w:ascii="Times New Roman" w:eastAsia="Times New Roman" w:hAnsi="Times New Roman" w:cs="Times New Roman"/>
            <w:sz w:val="28"/>
            <w:szCs w:val="28"/>
            <w:lang w:eastAsia="ru-RU"/>
          </w:rPr>
          <w:t>законом</w:t>
        </w:r>
      </w:hyperlink>
      <w:r w:rsidRPr="00772BF4">
        <w:rPr>
          <w:rFonts w:ascii="Times New Roman" w:eastAsia="Times New Roman" w:hAnsi="Times New Roman" w:cs="Times New Roman"/>
          <w:sz w:val="28"/>
          <w:szCs w:val="28"/>
          <w:lang w:eastAsia="ru-RU"/>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bCs/>
          <w:sz w:val="28"/>
          <w:szCs w:val="28"/>
          <w:lang w:eastAsia="ru-RU"/>
        </w:rPr>
      </w:pPr>
      <w:r w:rsidRPr="00772BF4">
        <w:rPr>
          <w:rFonts w:ascii="Times New Roman" w:eastAsia="Times New Roman" w:hAnsi="Times New Roman" w:cs="Times New Roman"/>
          <w:bCs/>
          <w:sz w:val="28"/>
          <w:szCs w:val="28"/>
          <w:lang w:eastAsia="ru-RU"/>
        </w:rPr>
        <w:t>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53" w:history="1">
        <w:r w:rsidRPr="00772BF4">
          <w:rPr>
            <w:rFonts w:ascii="Times New Roman" w:eastAsia="Times New Roman" w:hAnsi="Times New Roman" w:cs="Times New Roman"/>
            <w:sz w:val="28"/>
            <w:szCs w:val="28"/>
            <w:lang w:eastAsia="ru-RU"/>
          </w:rPr>
          <w:t>пунктом</w:t>
        </w:r>
      </w:hyperlink>
      <w:r w:rsidRPr="00772BF4">
        <w:rPr>
          <w:rFonts w:ascii="Times New Roman" w:eastAsia="Times New Roman" w:hAnsi="Times New Roman" w:cs="Times New Roman"/>
          <w:sz w:val="28"/>
          <w:szCs w:val="28"/>
          <w:lang w:eastAsia="ru-RU"/>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 данному вопросу </w:t>
      </w:r>
      <w:r w:rsidRPr="00772BF4">
        <w:rPr>
          <w:rFonts w:ascii="Times New Roman" w:eastAsia="Times New Roman" w:hAnsi="Times New Roman" w:cs="Times New Roman"/>
          <w:sz w:val="28"/>
          <w:szCs w:val="28"/>
          <w:lang w:eastAsia="ru-RU"/>
        </w:rPr>
        <w:lastRenderedPageBreak/>
        <w:t>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5.7. По результатам рассмотрения жалобы принимается одно из следующих решений:</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 в удовлетворении жалобы отказывается.</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5.8. Основаниями для отказа в удовлетворении жалобы являются:</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1) признание правомерными решения и (или) действий (бездействия) администрации </w:t>
      </w:r>
      <w:r w:rsidRPr="00772BF4">
        <w:rPr>
          <w:rFonts w:ascii="Times New Roman" w:eastAsia="Times New Roman" w:hAnsi="Times New Roman" w:cs="Times New Roman"/>
          <w:i/>
          <w:sz w:val="24"/>
          <w:szCs w:val="24"/>
          <w:u w:val="single"/>
          <w:lang w:eastAsia="ru-RU"/>
        </w:rPr>
        <w:t xml:space="preserve">Александровского сельского поселения Иловлинского муниципального района Волгоградской области, </w:t>
      </w:r>
      <w:r w:rsidRPr="00772BF4">
        <w:rPr>
          <w:rFonts w:ascii="Times New Roman" w:eastAsia="Times New Roman" w:hAnsi="Times New Roman" w:cs="Times New Roman"/>
          <w:sz w:val="28"/>
          <w:szCs w:val="28"/>
          <w:lang w:eastAsia="ru-RU"/>
        </w:rPr>
        <w:t xml:space="preserve">должностных лиц, муниципальных служащих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МФЦ, работника МФЦ, а также организаций, предусмотренных частью 1.1 статьи 16 Федерального закона № 210-ФЗ, или их работников, участвующих в предоставлении муниципальной услуги,</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 наличие вступившего в законную силу решения суда по жалобе о том же предмете и по тем же основаниям;</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 подача жалобы лицом, полномочия которого не подтверждены в порядке, установленном законодательством Российской Федерации.</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МФЦ, либо организацией, предусмотренных </w:t>
      </w:r>
      <w:hyperlink r:id="rId54" w:history="1">
        <w:r w:rsidRPr="00772BF4">
          <w:rPr>
            <w:rFonts w:ascii="Times New Roman" w:eastAsia="Times New Roman" w:hAnsi="Times New Roman" w:cs="Times New Roman"/>
            <w:sz w:val="28"/>
            <w:szCs w:val="28"/>
            <w:lang w:eastAsia="ru-RU"/>
          </w:rPr>
          <w:t>частью 1.1 статьи 16</w:t>
        </w:r>
      </w:hyperlink>
      <w:r w:rsidRPr="00772BF4">
        <w:rPr>
          <w:rFonts w:ascii="Times New Roman" w:eastAsia="Times New Roman" w:hAnsi="Times New Roman" w:cs="Times New Roman"/>
          <w:sz w:val="28"/>
          <w:szCs w:val="28"/>
          <w:lang w:eastAsia="ru-RU"/>
        </w:rPr>
        <w:t xml:space="preserve"> Федерального закона </w:t>
      </w:r>
      <w:r w:rsidRPr="00772BF4">
        <w:rPr>
          <w:rFonts w:ascii="Times New Roman" w:eastAsia="Calibri" w:hAnsi="Times New Roman" w:cs="Times New Roman"/>
          <w:sz w:val="28"/>
          <w:szCs w:val="28"/>
          <w:lang w:eastAsia="ru-RU"/>
        </w:rPr>
        <w:t>№ 210-ФЗ</w:t>
      </w:r>
      <w:r w:rsidRPr="00772BF4">
        <w:rPr>
          <w:rFonts w:ascii="Times New Roman" w:eastAsia="Times New Roman" w:hAnsi="Times New Roman" w:cs="Times New Roman"/>
          <w:sz w:val="28"/>
          <w:szCs w:val="28"/>
          <w:lang w:eastAsia="ru-RU"/>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bCs/>
          <w:sz w:val="28"/>
          <w:szCs w:val="28"/>
          <w:lang w:eastAsia="ru-RU"/>
        </w:rPr>
      </w:pPr>
      <w:r w:rsidRPr="00772BF4">
        <w:rPr>
          <w:rFonts w:ascii="Times New Roman" w:eastAsia="Times New Roman" w:hAnsi="Times New Roman" w:cs="Times New Roman"/>
          <w:sz w:val="28"/>
          <w:szCs w:val="28"/>
          <w:lang w:eastAsia="ru-RU"/>
        </w:rPr>
        <w:t xml:space="preserve">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sz w:val="28"/>
          <w:szCs w:val="28"/>
          <w:lang w:eastAsia="ru-RU"/>
        </w:rPr>
        <w:t xml:space="preserve">, работник наделенные </w:t>
      </w:r>
      <w:r w:rsidRPr="00772BF4">
        <w:rPr>
          <w:rFonts w:ascii="Times New Roman" w:eastAsia="Times New Roman" w:hAnsi="Times New Roman" w:cs="Times New Roman"/>
          <w:bCs/>
          <w:sz w:val="28"/>
          <w:szCs w:val="28"/>
          <w:lang w:eastAsia="ru-RU"/>
        </w:rPr>
        <w:t>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5.11. Заявители вправе обжаловать решения, принятые при предоставлении муниципальной услуги, действия (бездействие) должностных лиц, </w:t>
      </w:r>
      <w:r w:rsidRPr="00772BF4">
        <w:rPr>
          <w:rFonts w:ascii="Times New Roman" w:eastAsia="Times New Roman" w:hAnsi="Times New Roman" w:cs="Times New Roman"/>
          <w:sz w:val="28"/>
          <w:szCs w:val="28"/>
          <w:lang w:eastAsia="ru-RU"/>
        </w:rPr>
        <w:lastRenderedPageBreak/>
        <w:t xml:space="preserve">муниципальных служащих администрации </w:t>
      </w:r>
      <w:r w:rsidRPr="00772BF4">
        <w:rPr>
          <w:rFonts w:ascii="Times New Roman" w:eastAsia="Times New Roman" w:hAnsi="Times New Roman" w:cs="Times New Roman"/>
          <w:i/>
          <w:sz w:val="24"/>
          <w:szCs w:val="24"/>
          <w:u w:val="single"/>
          <w:lang w:eastAsia="ru-RU"/>
        </w:rPr>
        <w:t>Александровского сельского поселения Иловлинского муниципального района Волгоградской области</w:t>
      </w:r>
      <w:r w:rsidRPr="00772BF4">
        <w:rPr>
          <w:rFonts w:ascii="Times New Roman" w:eastAsia="Times New Roman" w:hAnsi="Times New Roman" w:cs="Times New Roman"/>
          <w:i/>
          <w:sz w:val="29"/>
          <w:szCs w:val="29"/>
          <w:u w:val="single"/>
          <w:lang w:eastAsia="ru-RU"/>
        </w:rPr>
        <w:t>,</w:t>
      </w:r>
      <w:r w:rsidRPr="00772BF4">
        <w:rPr>
          <w:rFonts w:ascii="Times New Roman" w:eastAsia="Times New Roman" w:hAnsi="Times New Roman" w:cs="Times New Roman"/>
          <w:i/>
          <w:sz w:val="29"/>
          <w:szCs w:val="29"/>
          <w:lang w:eastAsia="ru-RU"/>
        </w:rPr>
        <w:t xml:space="preserve"> </w:t>
      </w:r>
      <w:r w:rsidRPr="00772BF4">
        <w:rPr>
          <w:rFonts w:ascii="Times New Roman" w:eastAsia="Times New Roman" w:hAnsi="Times New Roman" w:cs="Times New Roman"/>
          <w:sz w:val="29"/>
          <w:szCs w:val="29"/>
          <w:lang w:eastAsia="ru-RU"/>
        </w:rPr>
        <w:t xml:space="preserve">должностных лиц МФЦ, работников </w:t>
      </w:r>
      <w:r w:rsidRPr="00772BF4">
        <w:rPr>
          <w:rFonts w:ascii="Times New Roman" w:eastAsia="Times New Roman" w:hAnsi="Times New Roman" w:cs="Times New Roman"/>
          <w:sz w:val="28"/>
          <w:szCs w:val="28"/>
          <w:lang w:eastAsia="ru-RU"/>
        </w:rPr>
        <w:t xml:space="preserve">организаций, предусмотренных </w:t>
      </w:r>
      <w:hyperlink r:id="rId55" w:history="1">
        <w:r w:rsidRPr="00772BF4">
          <w:rPr>
            <w:rFonts w:ascii="Times New Roman" w:eastAsia="Times New Roman" w:hAnsi="Times New Roman" w:cs="Times New Roman"/>
            <w:sz w:val="28"/>
            <w:szCs w:val="28"/>
            <w:lang w:eastAsia="ru-RU"/>
          </w:rPr>
          <w:t>частью 1.1 статьи 16</w:t>
        </w:r>
      </w:hyperlink>
      <w:r w:rsidRPr="00772BF4">
        <w:rPr>
          <w:rFonts w:ascii="Times New Roman" w:eastAsia="Times New Roman" w:hAnsi="Times New Roman" w:cs="Times New Roman"/>
          <w:sz w:val="28"/>
          <w:szCs w:val="28"/>
          <w:lang w:eastAsia="ru-RU"/>
        </w:rPr>
        <w:t xml:space="preserve"> Федерального закона № 210-ФЗ, в судебном порядке в соответствии с законодательством Российской Федерации.</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lang w:eastAsia="ru-RU"/>
        </w:rPr>
      </w:pPr>
    </w:p>
    <w:p w:rsidR="00772BF4" w:rsidRPr="00772BF4" w:rsidRDefault="00772BF4" w:rsidP="00772BF4">
      <w:pPr>
        <w:autoSpaceDE w:val="0"/>
        <w:spacing w:after="0" w:line="240" w:lineRule="auto"/>
        <w:ind w:right="-16" w:firstLine="567"/>
        <w:jc w:val="both"/>
        <w:rPr>
          <w:rFonts w:ascii="Times New Roman" w:eastAsia="Times New Roman" w:hAnsi="Times New Roman" w:cs="Times New Roman"/>
          <w:sz w:val="28"/>
          <w:szCs w:val="28"/>
          <w:u w:val="single"/>
          <w:lang w:eastAsia="ru-RU"/>
        </w:rPr>
      </w:pPr>
      <w:r w:rsidRPr="00772BF4">
        <w:rPr>
          <w:rFonts w:ascii="Times New Roman" w:eastAsia="Times New Roman" w:hAnsi="Times New Roman" w:cs="Times New Roman"/>
          <w:sz w:val="28"/>
          <w:szCs w:val="28"/>
          <w:u w:val="single"/>
          <w:lang w:eastAsia="ru-RU"/>
        </w:rPr>
        <w:t>Примечание:</w:t>
      </w:r>
    </w:p>
    <w:p w:rsidR="00772BF4" w:rsidRPr="00772BF4" w:rsidRDefault="00772BF4" w:rsidP="00772BF4">
      <w:pPr>
        <w:spacing w:after="0" w:line="228" w:lineRule="auto"/>
        <w:ind w:right="-16" w:firstLine="567"/>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Сроки исполнения отдельных административных процедур могут быть изменены. При этом сроки исполнения административных процедур в сумме не должны превышать двух месяцев – при рассмотрении заявления об утверждении схемы расположения земельного участка и двух месяцев – при рассмотрении заявления о проведении аукциона.</w:t>
      </w:r>
    </w:p>
    <w:p w:rsidR="00772BF4" w:rsidRPr="00772BF4" w:rsidRDefault="00772BF4" w:rsidP="00772BF4">
      <w:pPr>
        <w:autoSpaceDE w:val="0"/>
        <w:autoSpaceDN w:val="0"/>
        <w:adjustRightInd w:val="0"/>
        <w:spacing w:after="0" w:line="230" w:lineRule="auto"/>
        <w:ind w:firstLine="72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Проектом административного регламента предлагается определить следующие сроки:</w:t>
      </w:r>
    </w:p>
    <w:p w:rsidR="00772BF4" w:rsidRPr="00772BF4" w:rsidRDefault="00772BF4" w:rsidP="00772BF4">
      <w:pPr>
        <w:autoSpaceDE w:val="0"/>
        <w:autoSpaceDN w:val="0"/>
        <w:adjustRightInd w:val="0"/>
        <w:spacing w:after="0" w:line="230" w:lineRule="auto"/>
        <w:ind w:firstLine="72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 прием и регистрация заявления об утверждении схемы расположения земельного участка (1 – 3 дня);</w:t>
      </w:r>
    </w:p>
    <w:p w:rsidR="00772BF4" w:rsidRPr="00772BF4" w:rsidRDefault="00772BF4" w:rsidP="00772BF4">
      <w:pPr>
        <w:autoSpaceDE w:val="0"/>
        <w:autoSpaceDN w:val="0"/>
        <w:adjustRightInd w:val="0"/>
        <w:spacing w:after="0" w:line="230" w:lineRule="auto"/>
        <w:ind w:firstLine="72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2) приостановление срока рассмотрения заявления об утверждении схемы расположения земельного участка (1 рабочий день);</w:t>
      </w:r>
    </w:p>
    <w:p w:rsidR="00772BF4" w:rsidRPr="00772BF4" w:rsidRDefault="00772BF4" w:rsidP="00772BF4">
      <w:pPr>
        <w:autoSpaceDE w:val="0"/>
        <w:autoSpaceDN w:val="0"/>
        <w:adjustRightInd w:val="0"/>
        <w:spacing w:after="0" w:line="230" w:lineRule="auto"/>
        <w:ind w:firstLine="72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3) формирование и направление межведомственных запросов о предоставлении документов (информации), необходимых для рассмотрения заявления об утверждении схемы расположения земельного участка (3 рабочих дня);</w:t>
      </w:r>
    </w:p>
    <w:p w:rsidR="00772BF4" w:rsidRPr="00772BF4" w:rsidRDefault="00772BF4" w:rsidP="00772BF4">
      <w:pPr>
        <w:autoSpaceDE w:val="0"/>
        <w:autoSpaceDN w:val="0"/>
        <w:adjustRightInd w:val="0"/>
        <w:spacing w:after="0" w:line="230" w:lineRule="auto"/>
        <w:ind w:firstLine="72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4) направление схемы расположения земельного участка на согласование в комитет природных ресурсов, лесного хозяйства и экологии Волгоградской области (10 дней);</w:t>
      </w:r>
    </w:p>
    <w:p w:rsidR="00772BF4" w:rsidRPr="00772BF4" w:rsidRDefault="00772BF4" w:rsidP="00772BF4">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5) рассмотрение заявления об утверждении схемы расположения земельного участка, принятие решения по итогам рассмотрения (33 рабочих дня или 10 рабочих дней – в случае, если регламентом предусмотрена, а также необходима процедура согласования схемы в комитете природных ресурсов, лесного хозяйства и экологии Волгоградской области);</w:t>
      </w:r>
    </w:p>
    <w:p w:rsidR="00772BF4" w:rsidRPr="00772BF4" w:rsidRDefault="00772BF4" w:rsidP="00772BF4">
      <w:pPr>
        <w:autoSpaceDE w:val="0"/>
        <w:autoSpaceDN w:val="0"/>
        <w:adjustRightInd w:val="0"/>
        <w:spacing w:after="0" w:line="230" w:lineRule="auto"/>
        <w:ind w:firstLine="72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6) прием и регистрация заявления о проведении аукциона (1 – 3 дня);</w:t>
      </w:r>
    </w:p>
    <w:p w:rsidR="00772BF4" w:rsidRPr="00772BF4" w:rsidRDefault="00772BF4" w:rsidP="00772BF4">
      <w:pPr>
        <w:autoSpaceDE w:val="0"/>
        <w:autoSpaceDN w:val="0"/>
        <w:adjustRightInd w:val="0"/>
        <w:spacing w:after="0" w:line="230" w:lineRule="auto"/>
        <w:ind w:firstLine="72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7) формирование и направление межведомственных запросов о предоставлении документов (информации), необходимых для рассмотрения заявления о проведении аукциона (3 дня);</w:t>
      </w:r>
    </w:p>
    <w:p w:rsidR="00772BF4" w:rsidRPr="00772BF4" w:rsidRDefault="00772BF4" w:rsidP="00772BF4">
      <w:pPr>
        <w:autoSpaceDE w:val="0"/>
        <w:autoSpaceDN w:val="0"/>
        <w:adjustRightInd w:val="0"/>
        <w:spacing w:after="0" w:line="230" w:lineRule="auto"/>
        <w:ind w:firstLine="72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8) направление заявления о регистрации права муниципальной собственности на земельный участок (2 рабочих дня);</w:t>
      </w:r>
    </w:p>
    <w:p w:rsidR="00772BF4" w:rsidRPr="00772BF4" w:rsidRDefault="00772BF4" w:rsidP="00772BF4">
      <w:pPr>
        <w:autoSpaceDE w:val="0"/>
        <w:autoSpaceDN w:val="0"/>
        <w:adjustRightInd w:val="0"/>
        <w:spacing w:after="0" w:line="230" w:lineRule="auto"/>
        <w:ind w:firstLine="72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 xml:space="preserve">9) направление запросов о предоставлении технических условий подключения (технологического присоединения) объектов к сетям инженерно-технического обеспечения (2 рабочих дня) – на основании ч. 9 ст. 48 ГрК РФ запросы должны быть направлены в течение 14 дней со дня поступления заявления о проведении аукциона; </w:t>
      </w:r>
    </w:p>
    <w:p w:rsidR="00772BF4" w:rsidRPr="00772BF4" w:rsidRDefault="00772BF4" w:rsidP="00772BF4">
      <w:pPr>
        <w:autoSpaceDE w:val="0"/>
        <w:autoSpaceDN w:val="0"/>
        <w:adjustRightInd w:val="0"/>
        <w:spacing w:after="0" w:line="230" w:lineRule="auto"/>
        <w:ind w:firstLine="72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t>10) рассмотрение заявления о проведении аукциона, принятие решения по итогам рассмотрения (15 рабочих дней).</w:t>
      </w: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p>
    <w:p w:rsidR="00772BF4" w:rsidRPr="00772BF4" w:rsidRDefault="00772BF4" w:rsidP="00772BF4">
      <w:pPr>
        <w:spacing w:after="0" w:line="240" w:lineRule="auto"/>
        <w:ind w:firstLine="540"/>
        <w:jc w:val="both"/>
        <w:rPr>
          <w:rFonts w:ascii="Times New Roman" w:eastAsia="Times New Roman" w:hAnsi="Times New Roman" w:cs="Times New Roman"/>
          <w:sz w:val="28"/>
          <w:szCs w:val="28"/>
          <w:lang w:eastAsia="ru-RU"/>
        </w:rPr>
      </w:pPr>
      <w:r w:rsidRPr="00772BF4">
        <w:rPr>
          <w:rFonts w:ascii="Times New Roman" w:eastAsia="Times New Roman" w:hAnsi="Times New Roman" w:cs="Times New Roman"/>
          <w:sz w:val="28"/>
          <w:szCs w:val="28"/>
          <w:lang w:eastAsia="ru-RU"/>
        </w:rPr>
        <w:lastRenderedPageBreak/>
        <w:t>Формы документов разрабатываются органом, уполномоченным на предоставление муниципальной услуги, с учетом требований законодательства Российской Федерации.</w:t>
      </w:r>
    </w:p>
    <w:p w:rsidR="00223133" w:rsidRDefault="00223133"/>
    <w:sectPr w:rsidR="00223133" w:rsidSect="007F143E">
      <w:headerReference w:type="even" r:id="rId56"/>
      <w:headerReference w:type="default" r:id="rId57"/>
      <w:pgSz w:w="11905" w:h="16838"/>
      <w:pgMar w:top="567" w:right="850" w:bottom="567" w:left="1418" w:header="0" w:footer="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60EB" w:rsidRDefault="009D60EB" w:rsidP="00772BF4">
      <w:pPr>
        <w:spacing w:after="0" w:line="240" w:lineRule="auto"/>
      </w:pPr>
      <w:r>
        <w:separator/>
      </w:r>
    </w:p>
  </w:endnote>
  <w:endnote w:type="continuationSeparator" w:id="0">
    <w:p w:rsidR="009D60EB" w:rsidRDefault="009D60EB" w:rsidP="00772B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60EB" w:rsidRDefault="009D60EB" w:rsidP="00772BF4">
      <w:pPr>
        <w:spacing w:after="0" w:line="240" w:lineRule="auto"/>
      </w:pPr>
      <w:r>
        <w:separator/>
      </w:r>
    </w:p>
  </w:footnote>
  <w:footnote w:type="continuationSeparator" w:id="0">
    <w:p w:rsidR="009D60EB" w:rsidRDefault="009D60EB" w:rsidP="00772BF4">
      <w:pPr>
        <w:spacing w:after="0" w:line="240" w:lineRule="auto"/>
      </w:pPr>
      <w:r>
        <w:continuationSeparator/>
      </w:r>
    </w:p>
  </w:footnote>
  <w:footnote w:id="1">
    <w:p w:rsidR="00772BF4" w:rsidRPr="00EE1840" w:rsidRDefault="00772BF4" w:rsidP="00772BF4">
      <w:pPr>
        <w:autoSpaceDE w:val="0"/>
        <w:autoSpaceDN w:val="0"/>
        <w:adjustRightInd w:val="0"/>
        <w:jc w:val="both"/>
        <w:rPr>
          <w:color w:val="FF0000"/>
        </w:rPr>
      </w:pPr>
    </w:p>
    <w:p w:rsidR="00772BF4" w:rsidRPr="00025544" w:rsidRDefault="00772BF4" w:rsidP="00772BF4">
      <w:pPr>
        <w:autoSpaceDE w:val="0"/>
        <w:autoSpaceDN w:val="0"/>
        <w:adjustRightInd w:val="0"/>
        <w:ind w:firstLine="540"/>
        <w:jc w:val="both"/>
        <w:rPr>
          <w:i/>
          <w:color w:val="FF0000"/>
          <w:kern w:val="1"/>
          <w:u w:val="single"/>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615C" w:rsidRDefault="00236C37" w:rsidP="000E58E3">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FF615C" w:rsidRDefault="009D60EB">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615C" w:rsidRDefault="00236C37" w:rsidP="000E58E3">
    <w:pPr>
      <w:pStyle w:val="ab"/>
      <w:framePr w:wrap="around" w:vAnchor="text" w:hAnchor="margin" w:xAlign="center" w:y="1"/>
      <w:rPr>
        <w:rStyle w:val="ad"/>
      </w:rPr>
    </w:pPr>
    <w:r>
      <w:rPr>
        <w:rStyle w:val="ad"/>
      </w:rPr>
      <w:fldChar w:fldCharType="begin"/>
    </w:r>
    <w:r>
      <w:rPr>
        <w:rStyle w:val="ad"/>
      </w:rPr>
      <w:instrText xml:space="preserve">PAGE  </w:instrText>
    </w:r>
    <w:r>
      <w:rPr>
        <w:rStyle w:val="ad"/>
      </w:rPr>
      <w:fldChar w:fldCharType="separate"/>
    </w:r>
    <w:r w:rsidR="00ED38F6">
      <w:rPr>
        <w:rStyle w:val="ad"/>
        <w:noProof/>
      </w:rPr>
      <w:t>21</w:t>
    </w:r>
    <w:r>
      <w:rPr>
        <w:rStyle w:val="ad"/>
      </w:rPr>
      <w:fldChar w:fldCharType="end"/>
    </w:r>
  </w:p>
  <w:p w:rsidR="00FF615C" w:rsidRDefault="009D60EB">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4F53DB"/>
    <w:multiLevelType w:val="hybridMultilevel"/>
    <w:tmpl w:val="DF460268"/>
    <w:lvl w:ilvl="0" w:tplc="2E585E6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BF4"/>
    <w:rsid w:val="00223133"/>
    <w:rsid w:val="00236C37"/>
    <w:rsid w:val="0024331B"/>
    <w:rsid w:val="00772BF4"/>
    <w:rsid w:val="009D60EB"/>
    <w:rsid w:val="00ED38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23CA33-8E50-4140-B472-EE64A4E5C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772BF4"/>
    <w:pPr>
      <w:keepNext/>
      <w:spacing w:after="0" w:line="240" w:lineRule="auto"/>
      <w:jc w:val="right"/>
      <w:outlineLvl w:val="0"/>
    </w:pPr>
    <w:rPr>
      <w:rFonts w:ascii="Times New Roman" w:eastAsia="Times New Roman" w:hAnsi="Times New Roman" w:cs="Times New Roman"/>
      <w:sz w:val="24"/>
      <w:szCs w:val="20"/>
      <w:lang w:eastAsia="ru-RU"/>
    </w:rPr>
  </w:style>
  <w:style w:type="paragraph" w:styleId="2">
    <w:name w:val="heading 2"/>
    <w:basedOn w:val="a"/>
    <w:next w:val="a"/>
    <w:link w:val="20"/>
    <w:qFormat/>
    <w:rsid w:val="00772BF4"/>
    <w:pPr>
      <w:keepNext/>
      <w:spacing w:after="0" w:line="240" w:lineRule="auto"/>
      <w:outlineLvl w:val="1"/>
    </w:pPr>
    <w:rPr>
      <w:rFonts w:ascii="Times New Roman" w:eastAsia="Times New Roman" w:hAnsi="Times New Roman" w:cs="Times New Roman"/>
      <w:b/>
      <w:sz w:val="24"/>
      <w:szCs w:val="20"/>
      <w:lang w:eastAsia="ru-RU"/>
    </w:rPr>
  </w:style>
  <w:style w:type="paragraph" w:styleId="3">
    <w:name w:val="heading 3"/>
    <w:basedOn w:val="a"/>
    <w:next w:val="a"/>
    <w:link w:val="30"/>
    <w:qFormat/>
    <w:rsid w:val="00772BF4"/>
    <w:pPr>
      <w:keepNext/>
      <w:spacing w:after="0" w:line="240" w:lineRule="auto"/>
      <w:jc w:val="center"/>
      <w:outlineLvl w:val="2"/>
    </w:pPr>
    <w:rPr>
      <w:rFonts w:ascii="Times New Roman" w:eastAsia="Times New Roman" w:hAnsi="Times New Roman" w:cs="Times New Roman"/>
      <w:b/>
      <w:sz w:val="28"/>
      <w:szCs w:val="20"/>
      <w:lang w:eastAsia="ru-RU"/>
    </w:rPr>
  </w:style>
  <w:style w:type="paragraph" w:styleId="4">
    <w:name w:val="heading 4"/>
    <w:basedOn w:val="a"/>
    <w:next w:val="a"/>
    <w:link w:val="40"/>
    <w:qFormat/>
    <w:rsid w:val="00772BF4"/>
    <w:pPr>
      <w:keepNext/>
      <w:spacing w:after="0" w:line="240" w:lineRule="auto"/>
      <w:jc w:val="center"/>
      <w:outlineLvl w:val="3"/>
    </w:pPr>
    <w:rPr>
      <w:rFonts w:ascii="Times New Roman" w:eastAsia="Times New Roman" w:hAnsi="Times New Roman" w:cs="Times New Roman"/>
      <w:b/>
      <w:sz w:val="24"/>
      <w:szCs w:val="20"/>
      <w:lang w:eastAsia="ru-RU"/>
    </w:rPr>
  </w:style>
  <w:style w:type="paragraph" w:styleId="5">
    <w:name w:val="heading 5"/>
    <w:basedOn w:val="a"/>
    <w:next w:val="a"/>
    <w:link w:val="50"/>
    <w:qFormat/>
    <w:rsid w:val="00772BF4"/>
    <w:pPr>
      <w:keepNext/>
      <w:spacing w:after="0" w:line="240" w:lineRule="auto"/>
      <w:jc w:val="both"/>
      <w:outlineLvl w:val="4"/>
    </w:pPr>
    <w:rPr>
      <w:rFonts w:ascii="Times New Roman" w:eastAsia="Times New Roman" w:hAnsi="Times New Roman" w:cs="Times New Roman"/>
      <w:sz w:val="28"/>
      <w:szCs w:val="20"/>
      <w:lang w:eastAsia="ru-RU"/>
    </w:rPr>
  </w:style>
  <w:style w:type="paragraph" w:styleId="6">
    <w:name w:val="heading 6"/>
    <w:basedOn w:val="a"/>
    <w:next w:val="a"/>
    <w:link w:val="60"/>
    <w:qFormat/>
    <w:rsid w:val="00772BF4"/>
    <w:pPr>
      <w:keepNext/>
      <w:spacing w:after="0" w:line="240" w:lineRule="auto"/>
      <w:jc w:val="right"/>
      <w:outlineLvl w:val="5"/>
    </w:pPr>
    <w:rPr>
      <w:rFonts w:ascii="Times New Roman" w:eastAsia="Times New Roman" w:hAnsi="Times New Roman" w:cs="Times New Roman"/>
      <w:b/>
      <w:sz w:val="24"/>
      <w:szCs w:val="20"/>
      <w:lang w:eastAsia="ru-RU"/>
    </w:rPr>
  </w:style>
  <w:style w:type="paragraph" w:styleId="7">
    <w:name w:val="heading 7"/>
    <w:basedOn w:val="a"/>
    <w:next w:val="a"/>
    <w:link w:val="70"/>
    <w:qFormat/>
    <w:rsid w:val="00772BF4"/>
    <w:pPr>
      <w:keepNext/>
      <w:spacing w:after="0" w:line="240" w:lineRule="auto"/>
      <w:ind w:left="3969"/>
      <w:outlineLvl w:val="6"/>
    </w:pPr>
    <w:rPr>
      <w:rFonts w:ascii="Times New Roman" w:eastAsia="Times New Roman" w:hAnsi="Times New Roman" w:cs="Times New Roman"/>
      <w:b/>
      <w:sz w:val="28"/>
      <w:szCs w:val="20"/>
      <w:lang w:eastAsia="ru-RU"/>
    </w:rPr>
  </w:style>
  <w:style w:type="paragraph" w:styleId="8">
    <w:name w:val="heading 8"/>
    <w:basedOn w:val="a"/>
    <w:next w:val="a"/>
    <w:link w:val="80"/>
    <w:qFormat/>
    <w:rsid w:val="00772BF4"/>
    <w:pPr>
      <w:keepNext/>
      <w:spacing w:after="0" w:line="240" w:lineRule="auto"/>
      <w:ind w:left="4820" w:right="-738"/>
      <w:outlineLvl w:val="7"/>
    </w:pPr>
    <w:rPr>
      <w:rFonts w:ascii="Times New Roman" w:eastAsia="Times New Roman" w:hAnsi="Times New Roman" w:cs="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72BF4"/>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772BF4"/>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772BF4"/>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772BF4"/>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772BF4"/>
    <w:rPr>
      <w:rFonts w:ascii="Times New Roman" w:eastAsia="Times New Roman" w:hAnsi="Times New Roman" w:cs="Times New Roman"/>
      <w:sz w:val="28"/>
      <w:szCs w:val="20"/>
      <w:lang w:eastAsia="ru-RU"/>
    </w:rPr>
  </w:style>
  <w:style w:type="character" w:customStyle="1" w:styleId="60">
    <w:name w:val="Заголовок 6 Знак"/>
    <w:basedOn w:val="a0"/>
    <w:link w:val="6"/>
    <w:rsid w:val="00772BF4"/>
    <w:rPr>
      <w:rFonts w:ascii="Times New Roman" w:eastAsia="Times New Roman" w:hAnsi="Times New Roman" w:cs="Times New Roman"/>
      <w:b/>
      <w:sz w:val="24"/>
      <w:szCs w:val="20"/>
      <w:lang w:eastAsia="ru-RU"/>
    </w:rPr>
  </w:style>
  <w:style w:type="character" w:customStyle="1" w:styleId="70">
    <w:name w:val="Заголовок 7 Знак"/>
    <w:basedOn w:val="a0"/>
    <w:link w:val="7"/>
    <w:rsid w:val="00772BF4"/>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772BF4"/>
    <w:rPr>
      <w:rFonts w:ascii="Times New Roman" w:eastAsia="Times New Roman" w:hAnsi="Times New Roman" w:cs="Times New Roman"/>
      <w:b/>
      <w:sz w:val="28"/>
      <w:szCs w:val="20"/>
      <w:lang w:eastAsia="ru-RU"/>
    </w:rPr>
  </w:style>
  <w:style w:type="numbering" w:customStyle="1" w:styleId="11">
    <w:name w:val="Нет списка1"/>
    <w:next w:val="a2"/>
    <w:semiHidden/>
    <w:rsid w:val="00772BF4"/>
  </w:style>
  <w:style w:type="paragraph" w:styleId="a3">
    <w:name w:val="Body Text"/>
    <w:basedOn w:val="a"/>
    <w:link w:val="a4"/>
    <w:rsid w:val="00772BF4"/>
    <w:pPr>
      <w:spacing w:after="0" w:line="240" w:lineRule="auto"/>
      <w:jc w:val="both"/>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772BF4"/>
    <w:rPr>
      <w:rFonts w:ascii="Times New Roman" w:eastAsia="Times New Roman" w:hAnsi="Times New Roman" w:cs="Times New Roman"/>
      <w:sz w:val="28"/>
      <w:szCs w:val="20"/>
      <w:lang w:eastAsia="ru-RU"/>
    </w:rPr>
  </w:style>
  <w:style w:type="paragraph" w:styleId="a5">
    <w:name w:val="Body Text Indent"/>
    <w:basedOn w:val="a"/>
    <w:link w:val="a6"/>
    <w:rsid w:val="00772BF4"/>
    <w:pPr>
      <w:spacing w:after="0" w:line="240" w:lineRule="auto"/>
      <w:ind w:firstLine="709"/>
      <w:jc w:val="both"/>
    </w:pPr>
    <w:rPr>
      <w:rFonts w:ascii="Times New Roman" w:eastAsia="Times New Roman" w:hAnsi="Times New Roman" w:cs="Times New Roman"/>
      <w:b/>
      <w:sz w:val="24"/>
      <w:szCs w:val="20"/>
      <w:lang w:eastAsia="ru-RU"/>
    </w:rPr>
  </w:style>
  <w:style w:type="character" w:customStyle="1" w:styleId="a6">
    <w:name w:val="Основной текст с отступом Знак"/>
    <w:basedOn w:val="a0"/>
    <w:link w:val="a5"/>
    <w:rsid w:val="00772BF4"/>
    <w:rPr>
      <w:rFonts w:ascii="Times New Roman" w:eastAsia="Times New Roman" w:hAnsi="Times New Roman" w:cs="Times New Roman"/>
      <w:b/>
      <w:sz w:val="24"/>
      <w:szCs w:val="20"/>
      <w:lang w:eastAsia="ru-RU"/>
    </w:rPr>
  </w:style>
  <w:style w:type="paragraph" w:styleId="a7">
    <w:name w:val="Block Text"/>
    <w:basedOn w:val="a"/>
    <w:rsid w:val="00772BF4"/>
    <w:pPr>
      <w:spacing w:after="0" w:line="240" w:lineRule="auto"/>
      <w:ind w:left="3969" w:right="-738" w:firstLine="851"/>
    </w:pPr>
    <w:rPr>
      <w:rFonts w:ascii="Times New Roman" w:eastAsia="Times New Roman" w:hAnsi="Times New Roman" w:cs="Times New Roman"/>
      <w:b/>
      <w:sz w:val="28"/>
      <w:szCs w:val="20"/>
      <w:lang w:eastAsia="ru-RU"/>
    </w:rPr>
  </w:style>
  <w:style w:type="paragraph" w:styleId="21">
    <w:name w:val="Body Text Indent 2"/>
    <w:basedOn w:val="a"/>
    <w:link w:val="22"/>
    <w:rsid w:val="00772BF4"/>
    <w:pPr>
      <w:spacing w:after="0" w:line="240" w:lineRule="auto"/>
      <w:ind w:left="4395"/>
    </w:pPr>
    <w:rPr>
      <w:rFonts w:ascii="Times New Roman" w:eastAsia="Times New Roman" w:hAnsi="Times New Roman" w:cs="Times New Roman"/>
      <w:b/>
      <w:sz w:val="28"/>
      <w:szCs w:val="20"/>
      <w:lang w:eastAsia="ru-RU"/>
    </w:rPr>
  </w:style>
  <w:style w:type="character" w:customStyle="1" w:styleId="22">
    <w:name w:val="Основной текст с отступом 2 Знак"/>
    <w:basedOn w:val="a0"/>
    <w:link w:val="21"/>
    <w:rsid w:val="00772BF4"/>
    <w:rPr>
      <w:rFonts w:ascii="Times New Roman" w:eastAsia="Times New Roman" w:hAnsi="Times New Roman" w:cs="Times New Roman"/>
      <w:b/>
      <w:sz w:val="28"/>
      <w:szCs w:val="20"/>
      <w:lang w:eastAsia="ru-RU"/>
    </w:rPr>
  </w:style>
  <w:style w:type="paragraph" w:styleId="23">
    <w:name w:val="Body Text 2"/>
    <w:basedOn w:val="a"/>
    <w:link w:val="24"/>
    <w:rsid w:val="00772BF4"/>
    <w:pPr>
      <w:spacing w:after="0" w:line="240" w:lineRule="auto"/>
      <w:ind w:right="-286"/>
      <w:jc w:val="both"/>
    </w:pPr>
    <w:rPr>
      <w:rFonts w:ascii="Times New Roman" w:eastAsia="Times New Roman" w:hAnsi="Times New Roman" w:cs="Times New Roman"/>
      <w:b/>
      <w:sz w:val="28"/>
      <w:szCs w:val="20"/>
      <w:lang w:eastAsia="ru-RU"/>
    </w:rPr>
  </w:style>
  <w:style w:type="character" w:customStyle="1" w:styleId="24">
    <w:name w:val="Основной текст 2 Знак"/>
    <w:basedOn w:val="a0"/>
    <w:link w:val="23"/>
    <w:rsid w:val="00772BF4"/>
    <w:rPr>
      <w:rFonts w:ascii="Times New Roman" w:eastAsia="Times New Roman" w:hAnsi="Times New Roman" w:cs="Times New Roman"/>
      <w:b/>
      <w:sz w:val="28"/>
      <w:szCs w:val="20"/>
      <w:lang w:eastAsia="ru-RU"/>
    </w:rPr>
  </w:style>
  <w:style w:type="paragraph" w:styleId="a8">
    <w:name w:val="Balloon Text"/>
    <w:basedOn w:val="a"/>
    <w:link w:val="a9"/>
    <w:semiHidden/>
    <w:rsid w:val="00772BF4"/>
    <w:pPr>
      <w:spacing w:after="0" w:line="240" w:lineRule="auto"/>
    </w:pPr>
    <w:rPr>
      <w:rFonts w:ascii="Tahoma" w:eastAsia="Times New Roman" w:hAnsi="Tahoma" w:cs="Tahoma"/>
      <w:sz w:val="16"/>
      <w:szCs w:val="16"/>
      <w:lang w:eastAsia="ru-RU"/>
    </w:rPr>
  </w:style>
  <w:style w:type="character" w:customStyle="1" w:styleId="a9">
    <w:name w:val="Текст выноски Знак"/>
    <w:basedOn w:val="a0"/>
    <w:link w:val="a8"/>
    <w:semiHidden/>
    <w:rsid w:val="00772BF4"/>
    <w:rPr>
      <w:rFonts w:ascii="Tahoma" w:eastAsia="Times New Roman" w:hAnsi="Tahoma" w:cs="Tahoma"/>
      <w:sz w:val="16"/>
      <w:szCs w:val="16"/>
      <w:lang w:eastAsia="ru-RU"/>
    </w:rPr>
  </w:style>
  <w:style w:type="paragraph" w:styleId="aa">
    <w:name w:val="List Paragraph"/>
    <w:basedOn w:val="a"/>
    <w:qFormat/>
    <w:rsid w:val="00772BF4"/>
    <w:pPr>
      <w:ind w:left="720"/>
      <w:contextualSpacing/>
    </w:pPr>
    <w:rPr>
      <w:rFonts w:ascii="Calibri" w:eastAsia="Calibri" w:hAnsi="Calibri" w:cs="Times New Roman"/>
    </w:rPr>
  </w:style>
  <w:style w:type="paragraph" w:customStyle="1" w:styleId="ConsPlusNormal">
    <w:name w:val="ConsPlusNormal"/>
    <w:link w:val="ConsPlusNormal0"/>
    <w:rsid w:val="00772BF4"/>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772BF4"/>
    <w:rPr>
      <w:rFonts w:ascii="Arial" w:eastAsia="Times New Roman" w:hAnsi="Arial" w:cs="Arial"/>
      <w:sz w:val="20"/>
      <w:szCs w:val="20"/>
      <w:lang w:eastAsia="ru-RU"/>
    </w:rPr>
  </w:style>
  <w:style w:type="paragraph" w:styleId="ab">
    <w:name w:val="header"/>
    <w:basedOn w:val="a"/>
    <w:link w:val="ac"/>
    <w:rsid w:val="00772BF4"/>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c">
    <w:name w:val="Верхний колонтитул Знак"/>
    <w:basedOn w:val="a0"/>
    <w:link w:val="ab"/>
    <w:rsid w:val="00772BF4"/>
    <w:rPr>
      <w:rFonts w:ascii="Times New Roman" w:eastAsia="Times New Roman" w:hAnsi="Times New Roman" w:cs="Times New Roman"/>
      <w:sz w:val="20"/>
      <w:szCs w:val="20"/>
      <w:lang w:eastAsia="ru-RU"/>
    </w:rPr>
  </w:style>
  <w:style w:type="character" w:styleId="ad">
    <w:name w:val="page number"/>
    <w:basedOn w:val="a0"/>
    <w:rsid w:val="00772BF4"/>
  </w:style>
  <w:style w:type="paragraph" w:customStyle="1" w:styleId="210">
    <w:name w:val="Основной текст 21"/>
    <w:basedOn w:val="a"/>
    <w:rsid w:val="00772BF4"/>
    <w:pPr>
      <w:suppressAutoHyphens/>
      <w:spacing w:after="0" w:line="240" w:lineRule="auto"/>
      <w:ind w:firstLine="567"/>
      <w:jc w:val="both"/>
    </w:pPr>
    <w:rPr>
      <w:rFonts w:ascii="Arial" w:eastAsia="Times New Roman" w:hAnsi="Arial" w:cs="Arial"/>
      <w:sz w:val="24"/>
      <w:szCs w:val="24"/>
      <w:lang w:eastAsia="ar-SA"/>
    </w:rPr>
  </w:style>
  <w:style w:type="character" w:styleId="ae">
    <w:name w:val="Hyperlink"/>
    <w:uiPriority w:val="99"/>
    <w:rsid w:val="00772BF4"/>
    <w:rPr>
      <w:color w:val="0000FF"/>
      <w:u w:val="single"/>
    </w:rPr>
  </w:style>
  <w:style w:type="paragraph" w:styleId="af">
    <w:name w:val="Title"/>
    <w:basedOn w:val="a"/>
    <w:link w:val="af0"/>
    <w:qFormat/>
    <w:rsid w:val="00772BF4"/>
    <w:pPr>
      <w:keepLines/>
      <w:widowControl w:val="0"/>
      <w:spacing w:after="0" w:line="240" w:lineRule="auto"/>
      <w:ind w:firstLine="567"/>
      <w:jc w:val="center"/>
    </w:pPr>
    <w:rPr>
      <w:rFonts w:ascii="Arial" w:eastAsia="Times New Roman" w:hAnsi="Arial" w:cs="Times New Roman"/>
      <w:b/>
      <w:kern w:val="2"/>
      <w:sz w:val="28"/>
      <w:szCs w:val="24"/>
      <w:lang w:eastAsia="ru-RU"/>
    </w:rPr>
  </w:style>
  <w:style w:type="character" w:customStyle="1" w:styleId="af0">
    <w:name w:val="Название Знак"/>
    <w:basedOn w:val="a0"/>
    <w:link w:val="af"/>
    <w:rsid w:val="00772BF4"/>
    <w:rPr>
      <w:rFonts w:ascii="Arial" w:eastAsia="Times New Roman" w:hAnsi="Arial" w:cs="Times New Roman"/>
      <w:b/>
      <w:kern w:val="2"/>
      <w:sz w:val="28"/>
      <w:szCs w:val="24"/>
      <w:lang w:eastAsia="ru-RU"/>
    </w:rPr>
  </w:style>
  <w:style w:type="paragraph" w:customStyle="1" w:styleId="13">
    <w:name w:val="Обычный +13 пт"/>
    <w:basedOn w:val="a"/>
    <w:link w:val="130"/>
    <w:rsid w:val="00772BF4"/>
    <w:pPr>
      <w:spacing w:after="0" w:line="240" w:lineRule="auto"/>
      <w:ind w:firstLine="567"/>
      <w:jc w:val="both"/>
    </w:pPr>
    <w:rPr>
      <w:rFonts w:ascii="Arial" w:eastAsia="Times New Roman" w:hAnsi="Arial" w:cs="Times New Roman"/>
      <w:sz w:val="18"/>
      <w:szCs w:val="18"/>
      <w:lang w:eastAsia="ru-RU"/>
    </w:rPr>
  </w:style>
  <w:style w:type="character" w:customStyle="1" w:styleId="130">
    <w:name w:val="Обычный +13 пт Знак"/>
    <w:link w:val="13"/>
    <w:rsid w:val="00772BF4"/>
    <w:rPr>
      <w:rFonts w:ascii="Arial" w:eastAsia="Times New Roman" w:hAnsi="Arial" w:cs="Times New Roman"/>
      <w:sz w:val="18"/>
      <w:szCs w:val="18"/>
      <w:lang w:eastAsia="ru-RU"/>
    </w:rPr>
  </w:style>
  <w:style w:type="paragraph" w:customStyle="1" w:styleId="text">
    <w:name w:val="text"/>
    <w:basedOn w:val="a"/>
    <w:rsid w:val="00772BF4"/>
    <w:pPr>
      <w:spacing w:after="0" w:line="240" w:lineRule="auto"/>
      <w:ind w:firstLine="567"/>
      <w:jc w:val="both"/>
    </w:pPr>
    <w:rPr>
      <w:rFonts w:ascii="Arial" w:eastAsia="Times New Roman" w:hAnsi="Arial" w:cs="Arial"/>
      <w:sz w:val="24"/>
      <w:szCs w:val="24"/>
      <w:lang w:eastAsia="ru-RU"/>
    </w:rPr>
  </w:style>
  <w:style w:type="paragraph" w:customStyle="1" w:styleId="Style8">
    <w:name w:val="Style8"/>
    <w:basedOn w:val="a"/>
    <w:rsid w:val="00772BF4"/>
    <w:pPr>
      <w:widowControl w:val="0"/>
      <w:autoSpaceDE w:val="0"/>
      <w:autoSpaceDN w:val="0"/>
      <w:adjustRightInd w:val="0"/>
      <w:spacing w:after="0" w:line="322" w:lineRule="exact"/>
      <w:ind w:firstLine="696"/>
      <w:jc w:val="both"/>
    </w:pPr>
    <w:rPr>
      <w:rFonts w:ascii="Times New Roman" w:eastAsia="Times New Roman" w:hAnsi="Times New Roman" w:cs="Times New Roman"/>
      <w:sz w:val="24"/>
      <w:szCs w:val="24"/>
      <w:lang w:eastAsia="ru-RU"/>
    </w:rPr>
  </w:style>
  <w:style w:type="character" w:customStyle="1" w:styleId="FontStyle15">
    <w:name w:val="Font Style15"/>
    <w:rsid w:val="00772BF4"/>
    <w:rPr>
      <w:rFonts w:ascii="Times New Roman" w:hAnsi="Times New Roman" w:cs="Times New Roman"/>
      <w:color w:val="000000"/>
      <w:sz w:val="26"/>
      <w:szCs w:val="26"/>
    </w:rPr>
  </w:style>
  <w:style w:type="paragraph" w:customStyle="1" w:styleId="ConsPlusTitle">
    <w:name w:val="ConsPlusTitle"/>
    <w:rsid w:val="00772BF4"/>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s11">
    <w:name w:val="s11"/>
    <w:rsid w:val="00772BF4"/>
    <w:rPr>
      <w:rFonts w:cs="Times New Roman"/>
      <w:color w:val="000000"/>
    </w:rPr>
  </w:style>
  <w:style w:type="character" w:customStyle="1" w:styleId="snippetequal">
    <w:name w:val="snippet_equal"/>
    <w:basedOn w:val="a0"/>
    <w:rsid w:val="00772BF4"/>
  </w:style>
  <w:style w:type="character" w:customStyle="1" w:styleId="blk">
    <w:name w:val="blk"/>
    <w:rsid w:val="00772BF4"/>
  </w:style>
  <w:style w:type="character" w:customStyle="1" w:styleId="af1">
    <w:name w:val="Гипертекстовая ссылка"/>
    <w:rsid w:val="00772BF4"/>
    <w:rPr>
      <w:b/>
      <w:bCs/>
      <w:color w:val="106BBE"/>
      <w:sz w:val="26"/>
      <w:szCs w:val="26"/>
    </w:rPr>
  </w:style>
  <w:style w:type="paragraph" w:customStyle="1" w:styleId="12">
    <w:name w:val="Знак Знак Знак Знак1"/>
    <w:basedOn w:val="a"/>
    <w:rsid w:val="00772BF4"/>
    <w:pPr>
      <w:spacing w:before="100" w:beforeAutospacing="1" w:after="100" w:afterAutospacing="1" w:line="240" w:lineRule="auto"/>
      <w:jc w:val="both"/>
    </w:pPr>
    <w:rPr>
      <w:rFonts w:ascii="Tahoma" w:eastAsia="Times New Roman" w:hAnsi="Tahoma" w:cs="Tahoma"/>
      <w:sz w:val="20"/>
      <w:szCs w:val="20"/>
      <w:lang w:val="en-US"/>
    </w:rPr>
  </w:style>
  <w:style w:type="paragraph" w:styleId="af2">
    <w:name w:val="No Spacing"/>
    <w:qFormat/>
    <w:rsid w:val="00772BF4"/>
    <w:pPr>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1">
    <w:name w:val="consplusnormal"/>
    <w:basedOn w:val="a"/>
    <w:rsid w:val="00772BF4"/>
    <w:pPr>
      <w:autoSpaceDE w:val="0"/>
      <w:autoSpaceDN w:val="0"/>
      <w:spacing w:after="0" w:line="240" w:lineRule="auto"/>
    </w:pPr>
    <w:rPr>
      <w:rFonts w:ascii="Arial" w:eastAsia="Times New Roman" w:hAnsi="Arial" w:cs="Arial"/>
      <w:sz w:val="20"/>
      <w:szCs w:val="20"/>
      <w:lang w:eastAsia="ru-RU"/>
    </w:rPr>
  </w:style>
  <w:style w:type="paragraph" w:customStyle="1" w:styleId="ConsPlusCell">
    <w:name w:val="ConsPlusCell"/>
    <w:rsid w:val="00772BF4"/>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af3">
    <w:name w:val="Знак"/>
    <w:basedOn w:val="a"/>
    <w:rsid w:val="00772BF4"/>
    <w:pPr>
      <w:spacing w:after="160" w:line="240" w:lineRule="exact"/>
      <w:ind w:firstLine="567"/>
      <w:jc w:val="both"/>
    </w:pPr>
    <w:rPr>
      <w:rFonts w:ascii="Arial" w:eastAsia="Times New Roman" w:hAnsi="Arial" w:cs="Arial"/>
      <w:sz w:val="20"/>
      <w:szCs w:val="20"/>
      <w:lang w:val="en-US"/>
    </w:rPr>
  </w:style>
  <w:style w:type="paragraph" w:customStyle="1" w:styleId="ConsPlusNonformat">
    <w:name w:val="ConsPlusNonformat"/>
    <w:rsid w:val="00772BF4"/>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endnote text"/>
    <w:basedOn w:val="a"/>
    <w:link w:val="af5"/>
    <w:semiHidden/>
    <w:rsid w:val="00772BF4"/>
    <w:pPr>
      <w:spacing w:after="0" w:line="240" w:lineRule="auto"/>
    </w:pPr>
    <w:rPr>
      <w:rFonts w:ascii="Times New Roman" w:eastAsia="Times New Roman" w:hAnsi="Times New Roman" w:cs="Times New Roman"/>
      <w:sz w:val="20"/>
      <w:szCs w:val="20"/>
      <w:lang w:eastAsia="ru-RU"/>
    </w:rPr>
  </w:style>
  <w:style w:type="character" w:customStyle="1" w:styleId="af5">
    <w:name w:val="Текст концевой сноски Знак"/>
    <w:basedOn w:val="a0"/>
    <w:link w:val="af4"/>
    <w:semiHidden/>
    <w:rsid w:val="00772BF4"/>
    <w:rPr>
      <w:rFonts w:ascii="Times New Roman" w:eastAsia="Times New Roman" w:hAnsi="Times New Roman" w:cs="Times New Roman"/>
      <w:sz w:val="20"/>
      <w:szCs w:val="20"/>
      <w:lang w:eastAsia="ru-RU"/>
    </w:rPr>
  </w:style>
  <w:style w:type="character" w:styleId="af6">
    <w:name w:val="endnote reference"/>
    <w:semiHidden/>
    <w:rsid w:val="00772BF4"/>
    <w:rPr>
      <w:vertAlign w:val="superscript"/>
    </w:rPr>
  </w:style>
  <w:style w:type="paragraph" w:styleId="af7">
    <w:name w:val="footnote text"/>
    <w:basedOn w:val="a"/>
    <w:link w:val="af8"/>
    <w:semiHidden/>
    <w:rsid w:val="00772BF4"/>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basedOn w:val="a0"/>
    <w:link w:val="af7"/>
    <w:semiHidden/>
    <w:rsid w:val="00772BF4"/>
    <w:rPr>
      <w:rFonts w:ascii="Times New Roman" w:eastAsia="Times New Roman" w:hAnsi="Times New Roman" w:cs="Times New Roman"/>
      <w:sz w:val="20"/>
      <w:szCs w:val="20"/>
      <w:lang w:eastAsia="ru-RU"/>
    </w:rPr>
  </w:style>
  <w:style w:type="character" w:styleId="af9">
    <w:name w:val="footnote reference"/>
    <w:semiHidden/>
    <w:rsid w:val="00772BF4"/>
    <w:rPr>
      <w:vertAlign w:val="superscript"/>
    </w:rPr>
  </w:style>
  <w:style w:type="character" w:customStyle="1" w:styleId="EmailStyle67">
    <w:name w:val="EmailStyle67"/>
    <w:semiHidden/>
    <w:rsid w:val="00772BF4"/>
    <w:rPr>
      <w:rFonts w:ascii="Arial" w:hAnsi="Arial" w:cs="Arial"/>
      <w:color w:val="000080"/>
      <w:sz w:val="20"/>
      <w:szCs w:val="20"/>
    </w:rPr>
  </w:style>
  <w:style w:type="paragraph" w:styleId="afa">
    <w:name w:val="Document Map"/>
    <w:basedOn w:val="a"/>
    <w:link w:val="afb"/>
    <w:semiHidden/>
    <w:rsid w:val="00772BF4"/>
    <w:pPr>
      <w:shd w:val="clear" w:color="auto" w:fill="000080"/>
      <w:spacing w:after="0" w:line="240" w:lineRule="auto"/>
    </w:pPr>
    <w:rPr>
      <w:rFonts w:ascii="Tahoma" w:eastAsia="Times New Roman" w:hAnsi="Tahoma" w:cs="Tahoma"/>
      <w:sz w:val="20"/>
      <w:szCs w:val="20"/>
      <w:lang w:eastAsia="ru-RU"/>
    </w:rPr>
  </w:style>
  <w:style w:type="character" w:customStyle="1" w:styleId="afb">
    <w:name w:val="Схема документа Знак"/>
    <w:basedOn w:val="a0"/>
    <w:link w:val="afa"/>
    <w:semiHidden/>
    <w:rsid w:val="00772BF4"/>
    <w:rPr>
      <w:rFonts w:ascii="Tahoma" w:eastAsia="Times New Roman" w:hAnsi="Tahoma" w:cs="Tahoma"/>
      <w:sz w:val="20"/>
      <w:szCs w:val="20"/>
      <w:shd w:val="clear" w:color="auto" w:fill="00008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B31BD8184931EE7C8991D863E00E6B22605B0713CA6F76DC125AEF5365E9A96EE404FE8D7Y7d5K" TargetMode="External"/><Relationship Id="rId18" Type="http://schemas.openxmlformats.org/officeDocument/2006/relationships/hyperlink" Target="consultantplus://offline/ref=7735C97E6433FBEA50F0B8EE07F004A5F5C54A24D3FD5C00316569997E589E765Am01FL" TargetMode="External"/><Relationship Id="rId26" Type="http://schemas.openxmlformats.org/officeDocument/2006/relationships/hyperlink" Target="file:///C:\C:\Users\Doronin.A\Desktop\consultantplus:\offline\ref=3EDECE97BF4BB806CFF89E7744FAC8B7FED539836A009FE982771A36AEEC99E2E255ECBA54F66DB43CECFF81D9BA9C3127FDA04BE6cBU4M" TargetMode="External"/><Relationship Id="rId39" Type="http://schemas.openxmlformats.org/officeDocument/2006/relationships/hyperlink" Target="consultantplus://offline/ref=872CE06093E7012314A68028A56DBFE51DA9BBD3F25796245F05D10BD10B5D1B8388DBD7E3750F8AV6g0M" TargetMode="External"/><Relationship Id="rId21" Type="http://schemas.openxmlformats.org/officeDocument/2006/relationships/hyperlink" Target="consultantplus://offline/ref=E37B20078917A5A2208896ABF381725F82D7E5893A8D2F219FF10FBB0E996882945DCE882964ZBpDI" TargetMode="External"/><Relationship Id="rId34" Type="http://schemas.openxmlformats.org/officeDocument/2006/relationships/hyperlink" Target="consultantplus://offline/ref=A889D916D8CCA63FEA8702672F52EF815B47E0B73C82B770F3C3BBBFF1EA9779387FEF208DV2TCL" TargetMode="External"/><Relationship Id="rId42" Type="http://schemas.openxmlformats.org/officeDocument/2006/relationships/hyperlink" Target="consultantplus://offline/ref=6E22BD7C4DF76CD4F2BAC246121A2A4D404725F3728915D9DD2596E0C58E667DFE383995599CD603Q449L" TargetMode="External"/><Relationship Id="rId47" Type="http://schemas.openxmlformats.org/officeDocument/2006/relationships/hyperlink" Target="consultantplus://offline/ref=938F66B7088F2AE0CE87CE2E6758CE0A1909C10513173091FC04CDFB805EA86C8940ADFAB8EE2D00dDRAM" TargetMode="External"/><Relationship Id="rId50" Type="http://schemas.openxmlformats.org/officeDocument/2006/relationships/hyperlink" Target="consultantplus://offline/ref=7E72189119333675861970A7AB9C0A0678948B8CAF5FC51F159D8F6CCBD88ED86AE41715382DD3C7XDc3M" TargetMode="External"/><Relationship Id="rId55" Type="http://schemas.openxmlformats.org/officeDocument/2006/relationships/hyperlink" Target="consultantplus://offline/ref=938F66B7088F2AE0CE87CE2E6758CE0A1909C10513173091FC04CDFB805EA86C8940ADFAB8EE2D00dDRAM" TargetMode="External"/><Relationship Id="rId7" Type="http://schemas.openxmlformats.org/officeDocument/2006/relationships/hyperlink" Target="mailto:%20%3cscript%20language='JavaScript'%20type='text/javascript'%3e%20%3c!--%20var%20prefix%20=%20'ma'%20+%20'il'%20+%20'to';%20var%20path%20=%20'hr'%20+%20'ef'%20+%20'=';%20var%20addy67381%20=%20'ughib'%20+%20'@';%20addy67381%20=%20addy67381%20+%20'mayor'%20+%20'.'%20+%20'vorkuta'%20+%20'.'%20+%20'ru';%20document.write(%20'%3ca%20'%20+%20path%20+%20'\''%20+%20prefix%20+%20':'%20+%20addy67381%20+%20'\'%3e'%20);%20document.write(%20addy67381%20);%20document.write(%20'%3c\/a%3e'%20);%20//--%3e\n%20%3c/script%3e%3cscript%20language='JavaScript'%20type='text/javascript'%3e%20%3c!--%20document.write(%20'%3cspan%20style=\'display:%20none;\'%3e'%20);%20//--%3e%20%3c/script%3e&#1069;&#1090;&#1086;&#1090;%20e-mail%20&#1079;&#1072;&#1097;&#1080;&#1097;&#1077;&#1085;%20&#1086;&#1090;%20&#1089;&#1087;&#1072;&#1084;-&#1073;&#1086;&#1090;&#1086;&#1074;.%20&#1044;&#1083;&#1103;%20&#1077;&#1075;&#1086;%20&#1087;&#1088;&#1086;&#1089;&#1084;&#1086;&#1090;&#1088;&#1072;%20&#1074;%20&#1074;&#1072;&#1096;&#1077;&#1084;%20&#1073;&#1088;&#1072;&#1091;&#1079;&#1077;&#1088;&#1077;%20&#1076;&#1086;&#1083;&#1078;&#1085;&#1072;%20&#1073;&#1099;&#1090;&#1100;%20&#1074;&#1082;&#1083;&#1102;&#1095;&#1077;&#1085;&#1072;%20&#1087;&#1086;&#1076;&#1076;&#1077;&#1088;&#1078;&#1082;&#1072;%20Java-script%20%3cscript%20language='JavaScript'%20type='text/javascript'%3e%20%3c!--%20document.write(%20'%3c/'%20);%20document.write(%20'span%3e'%20);%20//--%3e%20%3c/script%3e" TargetMode="External"/><Relationship Id="rId12" Type="http://schemas.openxmlformats.org/officeDocument/2006/relationships/hyperlink" Target="consultantplus://offline/ref=D23B5E225A2495854F00E0B627C8F9AC4CE01B651BA3D2E368D66DEE978AEF348E1704E95B9B0F85EFE9F5A0TBa2L" TargetMode="External"/><Relationship Id="rId17" Type="http://schemas.openxmlformats.org/officeDocument/2006/relationships/hyperlink" Target="consultantplus://offline/ref=4C0EA3186F7ED8B6DD9B86BFB6415E014E1254C4F68AB056E853E6E64778DCBDB93C44211BC1cFk2I" TargetMode="External"/><Relationship Id="rId25" Type="http://schemas.openxmlformats.org/officeDocument/2006/relationships/hyperlink" Target="consultantplus://offline/ref=68B2E88CB8B712B9737DC70F538D7A7DC20B347DC75FE7DDB99EB8750862DB36765E782B544DCD4EeAwCK" TargetMode="External"/><Relationship Id="rId33" Type="http://schemas.openxmlformats.org/officeDocument/2006/relationships/hyperlink" Target="consultantplus://offline/ref=3BD860DBFDAF1D86B1551C494AB53AAECD57F5CED2F4F7190FAE692E40D9D201D94D11FBA17480DB08t8H" TargetMode="External"/><Relationship Id="rId38" Type="http://schemas.openxmlformats.org/officeDocument/2006/relationships/hyperlink" Target="consultantplus://offline/ref=872CE06093E7012314A68028A56DBFE51DA9BBD3F25796245F05D10BD10B5D1B8388DBD7E3750F8AV6g0M" TargetMode="External"/><Relationship Id="rId46" Type="http://schemas.openxmlformats.org/officeDocument/2006/relationships/hyperlink" Target="consultantplus://offline/ref=2B41579ADA7722726A9FBAB0A32810685311FFCA5FB31566FE0374C76B94DAA1432E2CF1DC3B94F8b0P9M" TargetMode="External"/><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5F5E58CFDC82FE2005A35A86B7FEBF274ACEED2BD2BAF7CF499AF722D1C74D6C3766E17C3FBA45a2I" TargetMode="External"/><Relationship Id="rId20" Type="http://schemas.openxmlformats.org/officeDocument/2006/relationships/hyperlink" Target="consultantplus://offline/ref=53EFC814FB496C0471683450DC027870E3FDAB87FA2FED8BDBD42B6939IAC0N" TargetMode="External"/><Relationship Id="rId29" Type="http://schemas.openxmlformats.org/officeDocument/2006/relationships/hyperlink" Target="consultantplus://offline/ref=3EDECE97BF4BB806CFF89E7744FAC8B7FED539836A009FE982771A36AEEC99E2E255ECBA54F66DB43CECFF81D9BA9C3127FDA04BE6cBU4M" TargetMode="External"/><Relationship Id="rId41" Type="http://schemas.openxmlformats.org/officeDocument/2006/relationships/hyperlink" Target="consultantplus://offline/ref=0DD3F52011E807A2BF22D95A60DC2557D9EF27B5C29923121822777D5776179B9F8B0D93691B19B093305F3804EB7C77359B581E8A7989BBH8U6O" TargetMode="External"/><Relationship Id="rId54" Type="http://schemas.openxmlformats.org/officeDocument/2006/relationships/hyperlink" Target="consultantplus://offline/ref=B155DC1F489B4F42BD3B964D0A020F711816E82F01C8B2B02EC2D8F9F6D7B8614F7C5EC34534E85793970D7CBC66F14D81CE5209E91CAFB5XCl8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suslugi.ru" TargetMode="External"/><Relationship Id="rId24" Type="http://schemas.openxmlformats.org/officeDocument/2006/relationships/hyperlink" Target="consultantplus://offline/ref=1BDB994723FE8A2A5C2A977E5B1A6D0FD52D014751949B3CE3C7C1EF552676952840729519EFF3B4O6h3I" TargetMode="External"/><Relationship Id="rId32" Type="http://schemas.openxmlformats.org/officeDocument/2006/relationships/hyperlink" Target="consultantplus://offline/ref=3BD860DBFDAF1D86B1551C494AB53AAECD57F5CED2F4F7190FAE692E40D9D201D94D11FBA17480DB08t8H" TargetMode="External"/><Relationship Id="rId37" Type="http://schemas.openxmlformats.org/officeDocument/2006/relationships/hyperlink" Target="consultantplus://offline/ref=872CE06093E7012314A68028A56DBFE51DA9BBD3F25796245F05D10BD10B5D1B8388DBD7E3750F8AV6g6M" TargetMode="External"/><Relationship Id="rId40" Type="http://schemas.openxmlformats.org/officeDocument/2006/relationships/hyperlink" Target="consultantplus://offline/ref=0DD3F52011E807A2BF22D95A60DC2557D9EF27B5C29923121822777D5776179B9F8B0D90601B11E1C67F5E6441BF6F77349B5B1E95H7U3O" TargetMode="External"/><Relationship Id="rId45" Type="http://schemas.openxmlformats.org/officeDocument/2006/relationships/hyperlink" Target="consultantplus://offline/ref=9215AC8A1E463DFF740A80FB31FBF0B2612AA2B4E714CBC50206CADC0DD46A6F507464BF337222E6f1NCM" TargetMode="External"/><Relationship Id="rId53" Type="http://schemas.openxmlformats.org/officeDocument/2006/relationships/hyperlink" Target="consultantplus://offline/ref=E49C6BF63A9DA14897C7D94375A94DD7B8BA45C058C06A5D35222C70E076484A52B3721216h8n4M" TargetMode="External"/><Relationship Id="rId58"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5F5E58CFDC82FE2005A35A86B7FEBF274ACEED2ADFB5F7CF499AF722D1C74D6C3766E17F38BA45aFI" TargetMode="External"/><Relationship Id="rId23" Type="http://schemas.openxmlformats.org/officeDocument/2006/relationships/hyperlink" Target="consultantplus://offline/ref=3B5267E2BF4D1749D4CA08B8DAE457C6D97016BB69DA363954A9C7C01F1EDCE3D853F0371881o7q6I" TargetMode="External"/><Relationship Id="rId28" Type="http://schemas.openxmlformats.org/officeDocument/2006/relationships/hyperlink" Target="consultantplus://offline/ref=3FF3696CC0E72D30E85EBEEAAA3143DAF3E21AFADAAFBAF6A9CE31AAB438CFC3EDD6F931E2FC16FDA45070cACAI" TargetMode="External"/><Relationship Id="rId36" Type="http://schemas.openxmlformats.org/officeDocument/2006/relationships/hyperlink" Target="consultantplus://offline/ref=872CE06093E7012314A68028A56DBFE51DA9BBD3F25796245F05D10BD10B5D1B8388DBD7E3750F8AV6g0M" TargetMode="External"/><Relationship Id="rId49" Type="http://schemas.openxmlformats.org/officeDocument/2006/relationships/hyperlink" Target="consultantplus://offline/ref=7E72189119333675861970A7AB9C0A0678948B8CAF5FC51F159D8F6CCBD88ED86AE41715382DD3C7XDc3M" TargetMode="External"/><Relationship Id="rId57" Type="http://schemas.openxmlformats.org/officeDocument/2006/relationships/header" Target="header2.xml"/><Relationship Id="rId10" Type="http://schemas.openxmlformats.org/officeDocument/2006/relationships/hyperlink" Target="http://aleksandrovskoe-sp.ru/" TargetMode="External"/><Relationship Id="rId19" Type="http://schemas.openxmlformats.org/officeDocument/2006/relationships/hyperlink" Target="consultantplus://offline/ref=B580A50A7A3189D620C213354913B08AA9CFF0BE3857242A5EDE4DD0C01C9B777FDADECCC6I9wEM" TargetMode="External"/><Relationship Id="rId31" Type="http://schemas.openxmlformats.org/officeDocument/2006/relationships/hyperlink" Target="consultantplus://offline/ref=3FF3696CC0E72D30E85EBEEAAA3143DAF3E21AFADAAFBAF6A9CE31AAB438CFC3EDD6F931E2FC16FDA45070cACAI" TargetMode="External"/><Relationship Id="rId44" Type="http://schemas.openxmlformats.org/officeDocument/2006/relationships/hyperlink" Target="consultantplus://offline/ref=6F67E2581701D00929E4F46049104D6C3043F019207BFC64419F7EC3EB820C64B945127D662AA87CHAAEM" TargetMode="External"/><Relationship Id="rId52" Type="http://schemas.openxmlformats.org/officeDocument/2006/relationships/hyperlink" Target="consultantplus://offline/ref=166B6C834A40D9ED059D12BC8CDD9D84D13C7A68142196DE02C83138nBMDI" TargetMode="External"/><Relationship Id="rId4" Type="http://schemas.openxmlformats.org/officeDocument/2006/relationships/webSettings" Target="webSettings.xml"/><Relationship Id="rId9" Type="http://schemas.openxmlformats.org/officeDocument/2006/relationships/hyperlink" Target="mailto:mri05@mri05.r34.nalog.ru" TargetMode="External"/><Relationship Id="rId14" Type="http://schemas.openxmlformats.org/officeDocument/2006/relationships/hyperlink" Target="consultantplus://offline/ref=AB31BD8184931EE7C8991D863E00E6B22605B0713CA6F76DC125AEF5365E9A96EE404FEAD7Y7d0K" TargetMode="External"/><Relationship Id="rId22" Type="http://schemas.openxmlformats.org/officeDocument/2006/relationships/hyperlink" Target="consultantplus://offline/ref=E37B20078917A5A2208896ABF381725F82D7E58837822F219FF10FBB0E996882945DCE8B2E64ZBp0I" TargetMode="External"/><Relationship Id="rId27" Type="http://schemas.openxmlformats.org/officeDocument/2006/relationships/hyperlink" Target="file:///C:\C:\Users\Doronin.A\Desktop\consultantplus:\offline\ref=3EDECE97BF4BB806CFF89E7744FAC8B7FED539836A009FE982771A36AEEC99E2E255ECBA54F66DB43CECFF81D9BA9C3127FDA04BE6cBU4M" TargetMode="External"/><Relationship Id="rId30" Type="http://schemas.openxmlformats.org/officeDocument/2006/relationships/hyperlink" Target="consultantplus://offline/ref=68B2E88CB8B712B9737DC70F538D7A7DC20B347DC75FE7DDB99EB8750862DB36765E782B544DCD4EeAwCK" TargetMode="External"/><Relationship Id="rId35" Type="http://schemas.openxmlformats.org/officeDocument/2006/relationships/hyperlink" Target="consultantplus://offline/ref=872CE06093E7012314A68028A56DBFE51DA9BBD3F25796245F05D10BD10B5D1B8388DBD7E3750F8AV6g0M" TargetMode="External"/><Relationship Id="rId43" Type="http://schemas.openxmlformats.org/officeDocument/2006/relationships/hyperlink" Target="consultantplus://offline/ref=6E22BD7C4DF76CD4F2BAC246121A2A4D404725F3728915D9DD2596E0C58E667DFE383995599CD603Q449L" TargetMode="External"/><Relationship Id="rId48" Type="http://schemas.openxmlformats.org/officeDocument/2006/relationships/hyperlink" Target="consultantplus://offline/ref=938F66B7088F2AE0CE87CE2E6758CE0A1909C10513173091FC04CDFB805EA86C8940ADFAB8EE2D00dDRAM" TargetMode="External"/><Relationship Id="rId56" Type="http://schemas.openxmlformats.org/officeDocument/2006/relationships/header" Target="header1.xml"/><Relationship Id="rId8" Type="http://schemas.openxmlformats.org/officeDocument/2006/relationships/hyperlink" Target="http://www.volgograd-kadastr.ru" TargetMode="External"/><Relationship Id="rId51" Type="http://schemas.openxmlformats.org/officeDocument/2006/relationships/hyperlink" Target="consultantplus://offline/ref=E49C6BF63A9DA14897C7D94375A94DD7B8BA45C058C06A5D35222C70E076484A52B3721216h8n4M"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18379</Words>
  <Characters>104765</Characters>
  <Application>Microsoft Office Word</Application>
  <DocSecurity>0</DocSecurity>
  <Lines>873</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Мои файлы</dc:creator>
  <cp:lastModifiedBy>Евсиков Андрей</cp:lastModifiedBy>
  <cp:revision>3</cp:revision>
  <dcterms:created xsi:type="dcterms:W3CDTF">2019-12-05T18:16:00Z</dcterms:created>
  <dcterms:modified xsi:type="dcterms:W3CDTF">2019-12-05T18:16:00Z</dcterms:modified>
</cp:coreProperties>
</file>