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9C6" w:rsidRPr="009D79C6" w:rsidRDefault="009D79C6" w:rsidP="009D79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9D79C6">
        <w:rPr>
          <w:rFonts w:ascii="Times New Roman" w:hAnsi="Times New Roman" w:cs="Times New Roman"/>
          <w:b/>
          <w:sz w:val="28"/>
          <w:szCs w:val="28"/>
        </w:rPr>
        <w:t xml:space="preserve">АДМИНИСТРАЦИЯ АЛЕКСАНДРОВСКОГО СЕЛЬСКОГО ПОСЕЛЕНИЯ ИЛОВЛИНСКОГО МУНИЦИПАЛЬНОГО РАЙОНА </w:t>
      </w:r>
    </w:p>
    <w:p w:rsidR="009D79C6" w:rsidRPr="009D79C6" w:rsidRDefault="009D79C6" w:rsidP="009D79C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D79C6">
        <w:rPr>
          <w:rFonts w:ascii="Times New Roman" w:hAnsi="Times New Roman" w:cs="Times New Roman"/>
          <w:b/>
          <w:sz w:val="28"/>
          <w:szCs w:val="28"/>
        </w:rPr>
        <w:t>ВОЛГОГРАДСКОЙ ОБЛАСТИ</w:t>
      </w:r>
    </w:p>
    <w:p w:rsidR="009D79C6" w:rsidRDefault="009D79C6" w:rsidP="009D79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9D79C6" w:rsidRPr="009D79C6" w:rsidRDefault="009D79C6" w:rsidP="009D79C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79C6" w:rsidRDefault="009D79C6" w:rsidP="009D79C6">
      <w:pPr>
        <w:jc w:val="center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ПОСТАНОВЛЕНИЕ </w:t>
      </w:r>
    </w:p>
    <w:p w:rsidR="009D79C6" w:rsidRP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17.03.</w:t>
      </w:r>
      <w:r w:rsidRPr="009D79C6">
        <w:rPr>
          <w:rFonts w:ascii="Times New Roman" w:hAnsi="Times New Roman" w:cs="Times New Roman"/>
          <w:sz w:val="28"/>
          <w:szCs w:val="28"/>
        </w:rPr>
        <w:t xml:space="preserve">2020 г.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Pr="009D79C6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9D79C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D79C6" w:rsidRDefault="009D79C6" w:rsidP="009D79C6">
      <w:pPr>
        <w:jc w:val="center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Об имущественной поддержке субъектов малого и среднего предпринимательства при предоставлении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9D79C6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района Волгоградской области и об утверждении Порядка формирования, ведения и обязательного опубликования перечня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9D79C6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9D79C6" w:rsidRPr="009D79C6" w:rsidRDefault="009D79C6" w:rsidP="009D79C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Федеральными законами от 06.10.2003 г. № 131-ФЗ «Об общих принципах организации местного самоуправления в Российской Федерации», от 24.07.2007 г. № 209-ФЗ «О развитии малого и среднего предпринимательства в Российской Федерации», от 26.07.2006 г. № 135-ФЗ «О защите конкуренции», руководствуясь Постановлением Правительства Российской Федерации от 21.08.2010 г. № 645 «Об имущественной поддержке субъектов малого и среднего предпринимательства при представлении федерального имущества», приказом Министерства экономического развития Российской Федерации от 20 апреля 2016 г. № 264 «Об утверждении Порядка представления сведений об утвержденных перечнях государственного имущества и муниципального имущества, указанных в части 4 статьи 18 Федерального закона «О развитии малого и среднего предпринимательства в Российской Федерации», руководствуясь Уставом </w:t>
      </w:r>
      <w:r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9D79C6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района, </w:t>
      </w:r>
      <w:r w:rsidRPr="009D79C6">
        <w:rPr>
          <w:rFonts w:ascii="Times New Roman" w:hAnsi="Times New Roman" w:cs="Times New Roman"/>
          <w:color w:val="FF0000"/>
          <w:sz w:val="28"/>
          <w:szCs w:val="28"/>
        </w:rPr>
        <w:t xml:space="preserve">Об утверждении Положения «О порядке управления и распоряжения муниципальной собственностью Александровского сельского поселения Иловлинского муниципального района», утверждённым решением Совета депутатов Александровского сельского поселения № 21/43 </w:t>
      </w:r>
      <w:r w:rsidRPr="009D79C6">
        <w:rPr>
          <w:rFonts w:ascii="Times New Roman" w:hAnsi="Times New Roman" w:cs="Times New Roman"/>
          <w:color w:val="FF0000"/>
          <w:sz w:val="28"/>
          <w:szCs w:val="28"/>
        </w:rPr>
        <w:lastRenderedPageBreak/>
        <w:t>от 22.10.2015 г.,</w:t>
      </w:r>
      <w:r w:rsidRPr="009D79C6">
        <w:rPr>
          <w:rFonts w:ascii="Times New Roman" w:hAnsi="Times New Roman" w:cs="Times New Roman"/>
          <w:sz w:val="28"/>
          <w:szCs w:val="28"/>
        </w:rPr>
        <w:t xml:space="preserve"> администрация </w:t>
      </w:r>
      <w:r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9D79C6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района</w:t>
      </w: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9D79C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9D79C6">
        <w:rPr>
          <w:rFonts w:ascii="Times New Roman" w:hAnsi="Times New Roman" w:cs="Times New Roman"/>
          <w:sz w:val="28"/>
          <w:szCs w:val="28"/>
        </w:rPr>
        <w:t xml:space="preserve"> о с т а н о в л я е т: </w:t>
      </w: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1. Установить, что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79C6">
        <w:rPr>
          <w:rFonts w:ascii="Times New Roman" w:hAnsi="Times New Roman" w:cs="Times New Roman"/>
          <w:sz w:val="28"/>
          <w:szCs w:val="28"/>
        </w:rPr>
        <w:t xml:space="preserve">дминистрация </w:t>
      </w:r>
      <w:r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9D79C6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района Волгоградской области является органом местного самоуправления, уполномоченным осуществлять: - формирование, ведение (в том числе ежегодное дополнение) и обязательное опубликование перечня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 xml:space="preserve">сельского поселения Иловлинского муниципального района,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предпринимательства; - предоставление в установленном действующим законодательством порядке движимого и недвижимого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 xml:space="preserve">сельского поселения Иловлинского муниципального района Волгоградской области (за исключением права хозяйственного ведения, права оперативного управления, а так же имущественных прав субъектов малого и среднего предпринимательства), включенного в указанный перечень, во владение и (или)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 </w:t>
      </w: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2. Утвердить прилагаемый Порядок формирования, ведения и обязательного опубликования перечня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>сельского поселения Иловлинского муниципального района,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</w:t>
      </w: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 3. При проведении конкурсов и аукционов на право заключения договоров аренды с субъектами малого и среднего предпринимательства в отношении муниципального имущества, включенного в перечень, стартовый размер арендной платы определяется на основании отчета об оценке рыночной </w:t>
      </w:r>
      <w:r w:rsidRPr="009D79C6">
        <w:rPr>
          <w:rFonts w:ascii="Times New Roman" w:hAnsi="Times New Roman" w:cs="Times New Roman"/>
          <w:sz w:val="28"/>
          <w:szCs w:val="28"/>
        </w:rPr>
        <w:lastRenderedPageBreak/>
        <w:t>арендной платы, подготовленного в соответствии с законодательством Российской Федерации об оценочной деятельности.</w:t>
      </w: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 4. В течение года с даты включения муниципального имущества в перечень объявляется аукцион (конкурс) на право заключения договора, предусматривающего переход прав владения и (или) пользования в отношении указанного имущества, среди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или осуществляется предоставление такого имущества по заявлению указанных лиц в случаях, предусмотренных Федеральным законом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79C6">
        <w:rPr>
          <w:rFonts w:ascii="Times New Roman" w:hAnsi="Times New Roman" w:cs="Times New Roman"/>
          <w:sz w:val="28"/>
          <w:szCs w:val="28"/>
        </w:rPr>
        <w:t xml:space="preserve">«О защите конкуренции». </w:t>
      </w: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5. При заключении с субъектами малого и среднего предпринимательства договоров аренды в отношении муниципального имущества </w:t>
      </w:r>
      <w:r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>сельского поселения Иловлинского муниципального района, включенного в перечень, предусматривать следующие условия:</w:t>
      </w: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 а) срок договора аренды составляет не менее 5 лет; </w:t>
      </w: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>б) арендная плата вносится в следующем порядке: в первый год аренды - 40 процентов размера арендной платы; во второй год аренды - 60 процентов размера арендной платы; в третий год аренды - 80 процентов размера арендной платы; в четвертый год аренды и далее - 100 процентов размера арендной платы.</w:t>
      </w: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 6. Настоящее постановление вступает в силу со дня его официального опубликования. </w:t>
      </w: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8. Контроль за исполнением настоящего постановления оставляю за собой. </w:t>
      </w:r>
    </w:p>
    <w:p w:rsidR="009D79C6" w:rsidRDefault="009D79C6" w:rsidP="009D79C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79C6" w:rsidRDefault="009D79C6" w:rsidP="009D79C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79C6" w:rsidRDefault="009D79C6" w:rsidP="009D79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9D79C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9D79C6" w:rsidRDefault="009D79C6" w:rsidP="009D79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D79C6">
        <w:rPr>
          <w:rFonts w:ascii="Times New Roman" w:hAnsi="Times New Roman" w:cs="Times New Roman"/>
          <w:sz w:val="28"/>
          <w:szCs w:val="28"/>
        </w:rPr>
        <w:t>Иловлинского</w:t>
      </w:r>
      <w:proofErr w:type="spellEnd"/>
      <w:r w:rsidRPr="009D79C6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Л.В.Яковлева</w:t>
      </w:r>
      <w:proofErr w:type="spellEnd"/>
    </w:p>
    <w:p w:rsidR="009D79C6" w:rsidRDefault="009D79C6" w:rsidP="009D79C6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</w:p>
    <w:p w:rsidR="009D79C6" w:rsidRDefault="009D79C6" w:rsidP="009D79C6">
      <w:pPr>
        <w:rPr>
          <w:rFonts w:ascii="Times New Roman" w:hAnsi="Times New Roman" w:cs="Times New Roman"/>
          <w:sz w:val="28"/>
          <w:szCs w:val="28"/>
        </w:rPr>
      </w:pPr>
    </w:p>
    <w:p w:rsidR="00E90777" w:rsidRPr="00E90777" w:rsidRDefault="009D79C6" w:rsidP="00E907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90777">
        <w:rPr>
          <w:rFonts w:ascii="Times New Roman" w:hAnsi="Times New Roman" w:cs="Times New Roman"/>
          <w:sz w:val="24"/>
          <w:szCs w:val="24"/>
        </w:rPr>
        <w:lastRenderedPageBreak/>
        <w:t>Утверждён</w:t>
      </w:r>
    </w:p>
    <w:p w:rsidR="00E90777" w:rsidRPr="00E90777" w:rsidRDefault="009D79C6" w:rsidP="00E907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90777"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E90777" w:rsidRPr="00E90777" w:rsidRDefault="009D79C6" w:rsidP="00E907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90777">
        <w:rPr>
          <w:rFonts w:ascii="Times New Roman" w:hAnsi="Times New Roman" w:cs="Times New Roman"/>
          <w:sz w:val="24"/>
          <w:szCs w:val="24"/>
        </w:rPr>
        <w:t xml:space="preserve"> </w:t>
      </w:r>
      <w:r w:rsidR="00353FC6">
        <w:rPr>
          <w:rFonts w:ascii="Times New Roman" w:hAnsi="Times New Roman" w:cs="Times New Roman"/>
          <w:sz w:val="24"/>
          <w:szCs w:val="24"/>
        </w:rPr>
        <w:t xml:space="preserve">Александровского </w:t>
      </w:r>
      <w:r w:rsidR="00353FC6" w:rsidRPr="00E90777">
        <w:rPr>
          <w:rFonts w:ascii="Times New Roman" w:hAnsi="Times New Roman" w:cs="Times New Roman"/>
          <w:sz w:val="24"/>
          <w:szCs w:val="24"/>
        </w:rPr>
        <w:t>сельского</w:t>
      </w:r>
      <w:r w:rsidRPr="00E90777">
        <w:rPr>
          <w:rFonts w:ascii="Times New Roman" w:hAnsi="Times New Roman" w:cs="Times New Roman"/>
          <w:sz w:val="24"/>
          <w:szCs w:val="24"/>
        </w:rPr>
        <w:t xml:space="preserve"> поселения </w:t>
      </w:r>
    </w:p>
    <w:p w:rsidR="00E90777" w:rsidRPr="00E90777" w:rsidRDefault="009D79C6" w:rsidP="00E90777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E90777">
        <w:rPr>
          <w:rFonts w:ascii="Times New Roman" w:hAnsi="Times New Roman" w:cs="Times New Roman"/>
          <w:sz w:val="24"/>
          <w:szCs w:val="24"/>
        </w:rPr>
        <w:t xml:space="preserve">Иловлинского муниципального района </w:t>
      </w:r>
    </w:p>
    <w:p w:rsidR="00E90777" w:rsidRDefault="009D79C6" w:rsidP="00353FC6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E90777">
        <w:rPr>
          <w:rFonts w:ascii="Times New Roman" w:hAnsi="Times New Roman" w:cs="Times New Roman"/>
          <w:sz w:val="24"/>
          <w:szCs w:val="24"/>
        </w:rPr>
        <w:t xml:space="preserve">Волгоградской области от </w:t>
      </w:r>
      <w:r w:rsidR="00353FC6">
        <w:rPr>
          <w:rFonts w:ascii="Times New Roman" w:hAnsi="Times New Roman" w:cs="Times New Roman"/>
          <w:sz w:val="24"/>
          <w:szCs w:val="24"/>
        </w:rPr>
        <w:t>17.03.2020 № 23</w:t>
      </w:r>
    </w:p>
    <w:p w:rsidR="00E90777" w:rsidRPr="00E90777" w:rsidRDefault="009D79C6" w:rsidP="00E90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777">
        <w:rPr>
          <w:rFonts w:ascii="Times New Roman" w:hAnsi="Times New Roman" w:cs="Times New Roman"/>
          <w:b/>
          <w:sz w:val="24"/>
          <w:szCs w:val="24"/>
        </w:rPr>
        <w:t>Порядок</w:t>
      </w:r>
    </w:p>
    <w:p w:rsidR="00E90777" w:rsidRPr="00E90777" w:rsidRDefault="009D79C6" w:rsidP="00E90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0777">
        <w:rPr>
          <w:rFonts w:ascii="Times New Roman" w:hAnsi="Times New Roman" w:cs="Times New Roman"/>
          <w:b/>
          <w:sz w:val="24"/>
          <w:szCs w:val="24"/>
        </w:rPr>
        <w:t xml:space="preserve">формирования, ведения и обязательного опубликования перечня муниципального имущества </w:t>
      </w:r>
      <w:r w:rsidR="00E90777">
        <w:rPr>
          <w:rFonts w:ascii="Times New Roman" w:hAnsi="Times New Roman" w:cs="Times New Roman"/>
          <w:b/>
          <w:sz w:val="24"/>
          <w:szCs w:val="24"/>
        </w:rPr>
        <w:t>Александровского</w:t>
      </w:r>
      <w:r w:rsidRPr="00E90777">
        <w:rPr>
          <w:rFonts w:ascii="Times New Roman" w:hAnsi="Times New Roman" w:cs="Times New Roman"/>
          <w:b/>
          <w:sz w:val="24"/>
          <w:szCs w:val="24"/>
        </w:rPr>
        <w:t xml:space="preserve"> сельского поселения Иловлинского муниципального района,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</w:p>
    <w:p w:rsidR="00E90777" w:rsidRDefault="009D79C6" w:rsidP="00E9077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правила формирования, ведения (в том числе ежегодного дополнения) и обязательного опубликования перечня муниципального имущества </w:t>
      </w:r>
      <w:r w:rsidR="00E90777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 xml:space="preserve">сельского поселения Иловлинского муниципального района,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предпринимательства), используемого в целях предоставления его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 (далее именуется - Перечень), в целях предоставления муниципального имущества </w:t>
      </w:r>
      <w:r w:rsidR="00E90777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 xml:space="preserve">сельского поселения Иловлинского муниципального района Волгоградской области, в том числе земельных участков, находящихся в собственности </w:t>
      </w:r>
      <w:r w:rsidR="00E90777"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9D79C6">
        <w:rPr>
          <w:rFonts w:ascii="Times New Roman" w:hAnsi="Times New Roman" w:cs="Times New Roman"/>
          <w:sz w:val="28"/>
          <w:szCs w:val="28"/>
        </w:rPr>
        <w:t xml:space="preserve"> сельского поселения Иловлинского муниципального района Волгоградской области,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 (далее именуется – муниципальное имущество), во владение и (или) в пользование на долгосрочной основе (в том числе по льготным ставкам арендной платы)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предпринимательства. </w:t>
      </w:r>
    </w:p>
    <w:p w:rsidR="00E90777" w:rsidRDefault="009D79C6" w:rsidP="00E9077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2. В Перечень включается имущество, находящееся в собственности </w:t>
      </w:r>
      <w:r w:rsidR="00E90777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 xml:space="preserve">сельского поселения Иловлинского муниципального района Волгоградской области, в том числе земельные участки, здания, строения, сооружения, нежилые помещения, оборудование, машины, </w:t>
      </w:r>
      <w:r w:rsidRPr="009D79C6">
        <w:rPr>
          <w:rFonts w:ascii="Times New Roman" w:hAnsi="Times New Roman" w:cs="Times New Roman"/>
          <w:sz w:val="28"/>
          <w:szCs w:val="28"/>
        </w:rPr>
        <w:lastRenderedPageBreak/>
        <w:t xml:space="preserve">механизмы, установки, транспортные средства, инвентарь, инструменты, и свободное от прав третьих лиц (за исключением права хозяйственного ведения, права оперативного управления, а так же имущественных прав субъектов малого и среднего предпринимательства). </w:t>
      </w:r>
    </w:p>
    <w:p w:rsidR="00E90777" w:rsidRDefault="009D79C6" w:rsidP="00E9077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Муниципальное имущество, включенное в Перечень, может быть использовано только в целях предоставления его во владение и (или)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осуществляющим свою деятельность на территории </w:t>
      </w:r>
      <w:r w:rsidR="00E90777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 xml:space="preserve">сельского поселения Иловлинского муниципального района Волгоградской области. </w:t>
      </w:r>
    </w:p>
    <w:p w:rsidR="00E90777" w:rsidRDefault="009D79C6" w:rsidP="00E9077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>3. Муниципальное имущество, включенное в Перечень, не подлежит отчуждению в частную собственность, за исключением возмездного отчуждения такого имущества в собственность субъектов малого и среднего предпринимательства в соответствии с частью 2.1 статьи 9 Федерального закона от 22 июля 2008 года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:rsidR="00E90777" w:rsidRDefault="009D79C6" w:rsidP="00E9077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 4. Текущую работу по выполнению требований настоящего Порядка осуществляет администрация </w:t>
      </w:r>
      <w:r w:rsidR="00E90777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>сельского поселения Иловлинского муниципального района Волгоградской области (далее – Администрация).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 5. Муниципальное имущество, включенное в Перечень, сформированный и опубликованный в соответствии с настоящим Порядком, предназначен для оказания имущественной поддержки субъектов малого и среднего предпринимательства и организациям, образующим инфраструктуру поддержки субъектов малого и среднего предпринимательства. Указанное имущество может использоваться исключительно по целевому назначению. 6. Предоставление в аренду муниципального имущества, предназначенного для оказания имущественной поддержки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включенного в Перечень муниципального имущества, осуществляется в соответствии со статьей 17.1 Федерального закона от 26.07.2006 г. № 135-ФЗ «О защите конкуренции» и Приказом ФАС России от 10.02.2010 N 67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</w:t>
      </w:r>
      <w:r w:rsidRPr="009D79C6">
        <w:rPr>
          <w:rFonts w:ascii="Times New Roman" w:hAnsi="Times New Roman" w:cs="Times New Roman"/>
          <w:sz w:val="28"/>
          <w:szCs w:val="28"/>
        </w:rPr>
        <w:lastRenderedPageBreak/>
        <w:t xml:space="preserve">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 Факт отнесения лица, претендующего на приобретение во владение или в пользование имущества, включенного в Перечень, к субъектам малого и среднего предпринимательства и к организациям, образующим инфраструктуру поддержки субъектов малого и среднего предпринимательства, подтверждается наличием сведений о таком лице в едином реестре субъектов малого и среднего предпринимательства, размещенном на официальном сайте Федеральной налоговой службы.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В случае, если в отношении имущества, включенного в Перечень, вне периода приема заявок на участие в аукционе поступает обращение потенциального арендатора о заключении договора аренды Администрация: - готовит документы для заключения договора аренды с указанным лицом, если оно имеет право на заключение договора аренды без проведения торгов; - осуществляет подготовку к проведению аукциона, объявляет аукцион и направляет указанному заявителю предложение принять участие в аукционе на право заключения договора аренды.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Заключение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владения или пользования в отношении муниципального имущества, включенного в Перечень, может быть осуществлено только по результатам проведения конкурсов или аукционов на право заключения этих договоров, за исключением случаев, предусмотренных Федеральным законом № 135-ФЗ. 7.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В Перечень вносятся сведения о муниципальном имуществе, соответствующем следующим критериям: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1)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2) муниципальное имущество не ограничено в обороте;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3) муниципальное имущество не является объектом религиозного назначения;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4) муниципальное имущество не является объектом незавершенного строительства;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5) в отношении муниципального имущества не принято решение в установленном порядке о предоставлении его иным лицам;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6) муниципальное имущество не включено в программу приватизации (продажи) муниципального имущества </w:t>
      </w:r>
      <w:r w:rsidR="00E90777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 xml:space="preserve">сельского поселения Иловлинского муниципального района Волгоградской области на текущий финансовый год и на плановый период;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lastRenderedPageBreak/>
        <w:t>7) муниципальное имущество не признано аварийным и подлежащим сносу или реконструкции;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 8) муниципальное имущество не включено в Перечень муниципального имущества </w:t>
      </w:r>
      <w:r w:rsidR="00E90777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 xml:space="preserve">сельского поселения Иловлинского муниципального района Волгоградской области, свободного от прав третьих лиц, предназначенного для предоставления на долгосрочной основе социально ориентированным некоммерческим организациям.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8. Объекты муниципального недвижимого имущества </w:t>
      </w:r>
      <w:r w:rsidR="00E90777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 xml:space="preserve">сельского поселения Иловлинского муниципального района Волгоградской области, включенные в перечень, должны использоваться исключительно для предоставления в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и не подлежат продаже, переуступке прав пользования ими, передаче прав пользования ими в залог и внесению прав пользования таким имуществом в уставный капитал любых других субъектов хозяйственной деятельности, за исключением возмездного отчуждения такого имущества в собственность субъектов малого и среднего предпринимательства в соответствии с частью 2.1 статьи 9 Федерального закона от 22 июля 2008 г.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9. Внесение сведений о муниципальном имуществе в Перечень (в том числе ежегодное дополнение), а также исключение сведений о муниципальном имуществе из Перечня осуществляются постановлением администрации </w:t>
      </w:r>
      <w:r w:rsidR="00E90777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 xml:space="preserve">сельского поселения Иловлинского муниципального района об утверждении Перечня или о внесении в него изменений. 10.Внесение в перечень изменений, не предусматривающих исключения из Перечня муниципального имущества, осуществляется не позднее 10 рабочих дней с даты внесения соответствующих изменений в реестр объектов муниципальной собственности </w:t>
      </w:r>
      <w:r w:rsidR="00E90777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="00E90777" w:rsidRPr="009D79C6">
        <w:rPr>
          <w:rFonts w:ascii="Times New Roman" w:hAnsi="Times New Roman" w:cs="Times New Roman"/>
          <w:sz w:val="28"/>
          <w:szCs w:val="28"/>
        </w:rPr>
        <w:t>сельского</w:t>
      </w:r>
      <w:r w:rsidRPr="009D79C6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области.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11. По представленным сведениям администрация </w:t>
      </w:r>
      <w:r w:rsidR="00E90777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>сельского поселения Иловлинского муниципального района вправе исключить сведения о муниципальном имуществе из Перечня в следующих случаях: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 1) если в течение 2 лет со дня включения сведений о муниципальном имуществе в Перечень в отношении такого имущества от субъектов малого и среднего предпринимательства или организаций, образующих </w:t>
      </w:r>
      <w:r w:rsidRPr="009D79C6">
        <w:rPr>
          <w:rFonts w:ascii="Times New Roman" w:hAnsi="Times New Roman" w:cs="Times New Roman"/>
          <w:sz w:val="28"/>
          <w:szCs w:val="28"/>
        </w:rPr>
        <w:lastRenderedPageBreak/>
        <w:t xml:space="preserve">инфраструктуру поддержки субъектов малого и среднего предпринимательства, не поступило: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>а) ни одной заявки на участие в аукционе (конкурсе) на право заключения договора, предусматривающего переход прав владения и (или) пользования в отношении муниципального имущества;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 б) ни одного заявления о предоставлении муниципального имущества, в отношении которого заключение указанного договора может быть осуществлено без проведения аукциона (конкурса) в случаях, предусмотренных Федеральным законом от 26 июля 2006 г. № 135-ФЗ «О защите конкуренции».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2) право муниципальной собственности на имущество прекращено по решению суда, в результате гибели или уничтожения, передачей в собственность другого публично-правового образования или в ином установленном законом порядке;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3) выкуп имущества субъектом МСП или организациями, образующими инфраструктуру поддержки субъектов малого и среднего предпринимательства, арендующими данное имущество, в соответствии с Федеральным законом от 22.07.2008 №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Федерации»;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4) в случае признания зданий, в которых расположены включенные в перечень объекты муниципального недвижимого имущества </w:t>
      </w:r>
      <w:r w:rsidR="00E90777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="00E90777" w:rsidRPr="009D79C6">
        <w:rPr>
          <w:rFonts w:ascii="Times New Roman" w:hAnsi="Times New Roman" w:cs="Times New Roman"/>
          <w:sz w:val="28"/>
          <w:szCs w:val="28"/>
        </w:rPr>
        <w:t>сельского</w:t>
      </w:r>
      <w:r w:rsidRPr="009D79C6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области, аварийными и подлежащими сносу или реконструкции;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5) в случае принятия администрацией </w:t>
      </w:r>
      <w:r w:rsidR="00E90777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="00E90777" w:rsidRPr="009D79C6">
        <w:rPr>
          <w:rFonts w:ascii="Times New Roman" w:hAnsi="Times New Roman" w:cs="Times New Roman"/>
          <w:sz w:val="28"/>
          <w:szCs w:val="28"/>
        </w:rPr>
        <w:t>сельского</w:t>
      </w:r>
      <w:r w:rsidRPr="009D79C6">
        <w:rPr>
          <w:rFonts w:ascii="Times New Roman" w:hAnsi="Times New Roman" w:cs="Times New Roman"/>
          <w:sz w:val="28"/>
          <w:szCs w:val="28"/>
        </w:rPr>
        <w:t xml:space="preserve"> поселения Иловлинского муниципального района Волгоградской области решения об использовании объектов муници</w:t>
      </w:r>
      <w:r w:rsidR="00E90777">
        <w:rPr>
          <w:rFonts w:ascii="Times New Roman" w:hAnsi="Times New Roman" w:cs="Times New Roman"/>
          <w:sz w:val="28"/>
          <w:szCs w:val="28"/>
        </w:rPr>
        <w:t xml:space="preserve">пального недвижимого имущества 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 xml:space="preserve">сельского поселения Иловлинского муниципального района Волгоградской области для муниципальных нужд либо иных целей;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6) в случае прекращения на объекты муниципального недвижимого имущества </w:t>
      </w:r>
      <w:r w:rsidR="00E90777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 xml:space="preserve">сельского поселения Иловлинского муниципального района Волгоградской области права муниципальной собственности </w:t>
      </w:r>
      <w:r w:rsidR="00E90777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 xml:space="preserve">сельского поселения Иловлинского муниципального района Волгоградской области.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12. Сведения о муниципальном имуществе вносятся в Перечень в составе и по форме, которые установлены в соответствии с частью 4.4 статьи 18 </w:t>
      </w:r>
      <w:r w:rsidRPr="009D79C6">
        <w:rPr>
          <w:rFonts w:ascii="Times New Roman" w:hAnsi="Times New Roman" w:cs="Times New Roman"/>
          <w:sz w:val="28"/>
          <w:szCs w:val="28"/>
        </w:rPr>
        <w:lastRenderedPageBreak/>
        <w:t xml:space="preserve">Федерального закона от 24.07.201007 г. № 209-ФЗ «О развитии малого и среднего предпринимательства в Российской Федерации».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13. Сведения о муниципальном имуществе группируются в перечне по видам имущества (недвижимое имущество (в том числе единый недвижимый комплекс), движимое имущество). </w:t>
      </w:r>
    </w:p>
    <w:p w:rsidR="00E90777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14. Ведение перечня осуществляется </w:t>
      </w:r>
      <w:r w:rsidR="00353FC6">
        <w:rPr>
          <w:rFonts w:ascii="Times New Roman" w:hAnsi="Times New Roman" w:cs="Times New Roman"/>
          <w:sz w:val="28"/>
          <w:szCs w:val="28"/>
        </w:rPr>
        <w:t>а</w:t>
      </w:r>
      <w:r w:rsidRPr="009D79C6">
        <w:rPr>
          <w:rFonts w:ascii="Times New Roman" w:hAnsi="Times New Roman" w:cs="Times New Roman"/>
          <w:sz w:val="28"/>
          <w:szCs w:val="28"/>
        </w:rPr>
        <w:t>дминистрацией в электронной форме. 15. Перечень и внесенные в него изменения подлежат:</w:t>
      </w:r>
    </w:p>
    <w:p w:rsidR="00353FC6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 а) обязательному опубликованию в информационном бюллетене «</w:t>
      </w:r>
      <w:r w:rsidR="00353FC6">
        <w:rPr>
          <w:rFonts w:ascii="Times New Roman" w:hAnsi="Times New Roman" w:cs="Times New Roman"/>
          <w:sz w:val="28"/>
          <w:szCs w:val="28"/>
        </w:rPr>
        <w:t>Александровский вестник</w:t>
      </w:r>
      <w:r w:rsidRPr="009D79C6">
        <w:rPr>
          <w:rFonts w:ascii="Times New Roman" w:hAnsi="Times New Roman" w:cs="Times New Roman"/>
          <w:sz w:val="28"/>
          <w:szCs w:val="28"/>
        </w:rPr>
        <w:t>» - в течение 10 рабочих дней со дня утверждения;</w:t>
      </w:r>
    </w:p>
    <w:p w:rsidR="003A7663" w:rsidRPr="00353FC6" w:rsidRDefault="009D79C6" w:rsidP="00353FC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9D79C6">
        <w:rPr>
          <w:rFonts w:ascii="Times New Roman" w:hAnsi="Times New Roman" w:cs="Times New Roman"/>
          <w:sz w:val="28"/>
          <w:szCs w:val="28"/>
        </w:rPr>
        <w:t xml:space="preserve"> б) размещению на официальном сайте администрации </w:t>
      </w:r>
      <w:r w:rsidR="00353FC6">
        <w:rPr>
          <w:rFonts w:ascii="Times New Roman" w:hAnsi="Times New Roman" w:cs="Times New Roman"/>
          <w:sz w:val="28"/>
          <w:szCs w:val="28"/>
        </w:rPr>
        <w:t xml:space="preserve">Александровского </w:t>
      </w:r>
      <w:r w:rsidRPr="009D79C6">
        <w:rPr>
          <w:rFonts w:ascii="Times New Roman" w:hAnsi="Times New Roman" w:cs="Times New Roman"/>
          <w:sz w:val="28"/>
          <w:szCs w:val="28"/>
        </w:rPr>
        <w:t xml:space="preserve">сельского поселения Иловлинского муниципального района в информационно-телекоммуникационной сети «Интернет» (в том числе в форме открытых данных) - </w:t>
      </w:r>
      <w:r w:rsidRPr="00353FC6">
        <w:rPr>
          <w:rFonts w:ascii="Times New Roman" w:hAnsi="Times New Roman" w:cs="Times New Roman"/>
          <w:sz w:val="28"/>
          <w:szCs w:val="28"/>
        </w:rPr>
        <w:t>в течение 3 рабочих дней со дня утверждения.</w:t>
      </w:r>
    </w:p>
    <w:sectPr w:rsidR="003A7663" w:rsidRPr="00353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9C6"/>
    <w:rsid w:val="00353FC6"/>
    <w:rsid w:val="003A7663"/>
    <w:rsid w:val="009D79C6"/>
    <w:rsid w:val="00A27CDF"/>
    <w:rsid w:val="00E90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2976</Words>
  <Characters>16964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Мои файлы</dc:creator>
  <cp:lastModifiedBy>EAV</cp:lastModifiedBy>
  <cp:revision>2</cp:revision>
  <dcterms:created xsi:type="dcterms:W3CDTF">2021-12-14T20:39:00Z</dcterms:created>
  <dcterms:modified xsi:type="dcterms:W3CDTF">2021-12-14T20:39:00Z</dcterms:modified>
</cp:coreProperties>
</file>