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E17FB" w:rsidRPr="00D654C2" w:rsidRDefault="00BE17FB">
      <w:pPr>
        <w:pStyle w:val="ConsTitle"/>
        <w:widowControl/>
        <w:ind w:right="0" w:firstLine="720"/>
        <w:jc w:val="center"/>
        <w:rPr>
          <w:rFonts w:ascii="Times New Roman" w:hAnsi="Times New Roman" w:cs="Times New Roman"/>
          <w:b w:val="0"/>
          <w:color w:val="FF0000"/>
          <w:sz w:val="24"/>
          <w:szCs w:val="24"/>
        </w:rPr>
      </w:pPr>
      <w:bookmarkStart w:id="0" w:name="_GoBack"/>
      <w:bookmarkEnd w:id="0"/>
    </w:p>
    <w:p w:rsidR="00BE17FB" w:rsidRPr="00D654C2" w:rsidRDefault="00BE17FB">
      <w:pPr>
        <w:pStyle w:val="ConsTitle"/>
        <w:widowControl/>
        <w:ind w:right="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E17FB" w:rsidRPr="00D654C2" w:rsidRDefault="00BE17FB">
      <w:pPr>
        <w:pStyle w:val="ConsTitle"/>
        <w:widowControl/>
        <w:ind w:right="0"/>
        <w:jc w:val="center"/>
        <w:rPr>
          <w:rFonts w:ascii="Times New Roman" w:hAnsi="Times New Roman" w:cs="Times New Roman"/>
        </w:rPr>
      </w:pPr>
      <w:r w:rsidRPr="00D654C2">
        <w:rPr>
          <w:rFonts w:ascii="Times New Roman" w:hAnsi="Times New Roman" w:cs="Times New Roman"/>
          <w:sz w:val="28"/>
          <w:szCs w:val="28"/>
        </w:rPr>
        <w:t>РЕШЕНИЕ</w:t>
      </w:r>
    </w:p>
    <w:p w:rsidR="00BE17FB" w:rsidRPr="00D654C2" w:rsidRDefault="00AB594F" w:rsidP="00AB594F">
      <w:pPr>
        <w:jc w:val="center"/>
        <w:rPr>
          <w:sz w:val="28"/>
          <w:szCs w:val="28"/>
        </w:rPr>
      </w:pPr>
      <w:r w:rsidRPr="00D654C2">
        <w:rPr>
          <w:iCs/>
          <w:sz w:val="28"/>
          <w:szCs w:val="28"/>
        </w:rPr>
        <w:t>Совета депутатов Александровского сельского поселения Иловлинского муниципального района Волгоградской области</w:t>
      </w:r>
    </w:p>
    <w:p w:rsidR="009E2EE2" w:rsidRPr="00D654C2" w:rsidRDefault="009E2EE2">
      <w:pPr>
        <w:rPr>
          <w:sz w:val="28"/>
          <w:szCs w:val="28"/>
        </w:rPr>
      </w:pPr>
    </w:p>
    <w:p w:rsidR="00BE17FB" w:rsidRPr="00544B6E" w:rsidRDefault="00BE17FB">
      <w:pPr>
        <w:rPr>
          <w:color w:val="000000"/>
        </w:rPr>
      </w:pPr>
      <w:r w:rsidRPr="00D654C2">
        <w:rPr>
          <w:sz w:val="28"/>
          <w:szCs w:val="28"/>
        </w:rPr>
        <w:t xml:space="preserve">от </w:t>
      </w:r>
      <w:r w:rsidR="00AE1A27">
        <w:rPr>
          <w:sz w:val="28"/>
          <w:szCs w:val="28"/>
        </w:rPr>
        <w:t>01.02</w:t>
      </w:r>
      <w:r w:rsidR="00AB594F" w:rsidRPr="00D654C2">
        <w:rPr>
          <w:color w:val="000000"/>
          <w:sz w:val="28"/>
          <w:szCs w:val="28"/>
        </w:rPr>
        <w:t>.</w:t>
      </w:r>
      <w:r w:rsidRPr="00D654C2">
        <w:rPr>
          <w:color w:val="000000"/>
          <w:spacing w:val="7"/>
          <w:sz w:val="28"/>
          <w:szCs w:val="28"/>
        </w:rPr>
        <w:t>20</w:t>
      </w:r>
      <w:r w:rsidR="00AB594F" w:rsidRPr="00D654C2">
        <w:rPr>
          <w:color w:val="000000"/>
          <w:spacing w:val="7"/>
          <w:sz w:val="28"/>
          <w:szCs w:val="28"/>
        </w:rPr>
        <w:t>22</w:t>
      </w:r>
      <w:r w:rsidRPr="00D654C2">
        <w:rPr>
          <w:color w:val="000000"/>
          <w:spacing w:val="7"/>
          <w:sz w:val="28"/>
          <w:szCs w:val="28"/>
        </w:rPr>
        <w:t xml:space="preserve"> г</w:t>
      </w:r>
      <w:r w:rsidRPr="00544B6E">
        <w:rPr>
          <w:color w:val="000000"/>
          <w:spacing w:val="7"/>
          <w:sz w:val="28"/>
          <w:szCs w:val="28"/>
        </w:rPr>
        <w:t xml:space="preserve">.                                                                           </w:t>
      </w:r>
      <w:r w:rsidRPr="00544B6E">
        <w:rPr>
          <w:color w:val="000000"/>
        </w:rPr>
        <w:t>№</w:t>
      </w:r>
      <w:r w:rsidR="00AE1A27" w:rsidRPr="00544B6E">
        <w:rPr>
          <w:color w:val="000000"/>
          <w:spacing w:val="7"/>
        </w:rPr>
        <w:t xml:space="preserve"> 91/55</w:t>
      </w:r>
    </w:p>
    <w:p w:rsidR="00BE17FB" w:rsidRPr="00D654C2" w:rsidRDefault="00BE17FB">
      <w:pPr>
        <w:widowControl w:val="0"/>
        <w:autoSpaceDE w:val="0"/>
        <w:jc w:val="center"/>
      </w:pPr>
    </w:p>
    <w:p w:rsidR="001F533E" w:rsidRPr="00544B6E" w:rsidRDefault="00BE17FB" w:rsidP="00AE1A27">
      <w:pPr>
        <w:jc w:val="center"/>
        <w:rPr>
          <w:b/>
          <w:color w:val="000000"/>
          <w:sz w:val="28"/>
          <w:szCs w:val="28"/>
        </w:rPr>
      </w:pPr>
      <w:r w:rsidRPr="00544B6E">
        <w:rPr>
          <w:b/>
          <w:color w:val="000000"/>
          <w:sz w:val="28"/>
          <w:szCs w:val="28"/>
        </w:rPr>
        <w:t xml:space="preserve">О внесении изменений в </w:t>
      </w:r>
      <w:r w:rsidR="00D654C2" w:rsidRPr="00544B6E">
        <w:rPr>
          <w:b/>
          <w:color w:val="000000"/>
          <w:sz w:val="28"/>
          <w:szCs w:val="28"/>
        </w:rPr>
        <w:t>решение Совета</w:t>
      </w:r>
      <w:r w:rsidR="00AB594F" w:rsidRPr="00544B6E">
        <w:rPr>
          <w:b/>
          <w:iCs/>
          <w:color w:val="000000"/>
          <w:sz w:val="28"/>
          <w:szCs w:val="28"/>
        </w:rPr>
        <w:t xml:space="preserve"> депутатов Александровского сельского поселения Иловлинского муниципального района Волгоградской области</w:t>
      </w:r>
      <w:r w:rsidR="00D654C2" w:rsidRPr="00544B6E">
        <w:rPr>
          <w:b/>
          <w:color w:val="000000"/>
          <w:sz w:val="28"/>
          <w:szCs w:val="28"/>
        </w:rPr>
        <w:t xml:space="preserve"> </w:t>
      </w:r>
      <w:r w:rsidRPr="00544B6E">
        <w:rPr>
          <w:b/>
          <w:iCs/>
          <w:color w:val="000000"/>
          <w:sz w:val="28"/>
          <w:szCs w:val="28"/>
        </w:rPr>
        <w:t xml:space="preserve">от </w:t>
      </w:r>
      <w:r w:rsidR="00D4414C" w:rsidRPr="00544B6E">
        <w:rPr>
          <w:b/>
          <w:iCs/>
          <w:color w:val="000000"/>
          <w:sz w:val="28"/>
          <w:szCs w:val="28"/>
        </w:rPr>
        <w:t>«</w:t>
      </w:r>
      <w:r w:rsidR="00AE1A27" w:rsidRPr="00544B6E">
        <w:rPr>
          <w:b/>
          <w:iCs/>
          <w:color w:val="000000"/>
          <w:sz w:val="28"/>
          <w:szCs w:val="28"/>
        </w:rPr>
        <w:t>03</w:t>
      </w:r>
      <w:r w:rsidR="00D4414C" w:rsidRPr="00544B6E">
        <w:rPr>
          <w:b/>
          <w:iCs/>
          <w:color w:val="000000"/>
          <w:sz w:val="28"/>
          <w:szCs w:val="28"/>
        </w:rPr>
        <w:t>»</w:t>
      </w:r>
      <w:r w:rsidR="00AE1A27" w:rsidRPr="00544B6E">
        <w:rPr>
          <w:b/>
          <w:iCs/>
          <w:color w:val="000000"/>
          <w:sz w:val="28"/>
          <w:szCs w:val="28"/>
        </w:rPr>
        <w:t xml:space="preserve"> августа 2021</w:t>
      </w:r>
      <w:r w:rsidR="00AE1A27" w:rsidRPr="00544B6E">
        <w:rPr>
          <w:b/>
          <w:color w:val="000000"/>
          <w:sz w:val="28"/>
          <w:szCs w:val="28"/>
        </w:rPr>
        <w:t xml:space="preserve"> г. № 65/40</w:t>
      </w:r>
      <w:r w:rsidRPr="00544B6E">
        <w:rPr>
          <w:b/>
          <w:color w:val="000000"/>
          <w:sz w:val="28"/>
          <w:szCs w:val="28"/>
        </w:rPr>
        <w:t xml:space="preserve"> </w:t>
      </w:r>
      <w:r w:rsidR="00D4414C" w:rsidRPr="00544B6E">
        <w:rPr>
          <w:b/>
          <w:color w:val="000000"/>
          <w:sz w:val="28"/>
          <w:szCs w:val="28"/>
        </w:rPr>
        <w:t>«</w:t>
      </w:r>
      <w:r w:rsidRPr="00544B6E">
        <w:rPr>
          <w:b/>
          <w:color w:val="000000"/>
          <w:sz w:val="28"/>
          <w:szCs w:val="28"/>
        </w:rPr>
        <w:t xml:space="preserve">Об утверждении Положения о </w:t>
      </w:r>
      <w:bookmarkStart w:id="1" w:name="_Hlk73706793"/>
      <w:r w:rsidRPr="00544B6E">
        <w:rPr>
          <w:b/>
          <w:color w:val="000000"/>
          <w:sz w:val="28"/>
          <w:szCs w:val="28"/>
        </w:rPr>
        <w:t>муниципальном контроле</w:t>
      </w:r>
      <w:r w:rsidR="007C04F7" w:rsidRPr="00544B6E">
        <w:rPr>
          <w:b/>
          <w:color w:val="000000"/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</w:t>
      </w:r>
      <w:bookmarkEnd w:id="1"/>
    </w:p>
    <w:p w:rsidR="00BE17FB" w:rsidRPr="00544B6E" w:rsidRDefault="007C04F7" w:rsidP="00AE1A27">
      <w:pPr>
        <w:shd w:val="clear" w:color="auto" w:fill="FFFFFF"/>
        <w:jc w:val="center"/>
        <w:textAlignment w:val="baseline"/>
        <w:rPr>
          <w:b/>
          <w:iCs/>
          <w:color w:val="000000"/>
        </w:rPr>
      </w:pPr>
      <w:r w:rsidRPr="00544B6E">
        <w:rPr>
          <w:b/>
          <w:color w:val="000000"/>
          <w:spacing w:val="2"/>
          <w:sz w:val="28"/>
          <w:szCs w:val="28"/>
        </w:rPr>
        <w:t xml:space="preserve">в </w:t>
      </w:r>
      <w:r w:rsidR="00AB594F" w:rsidRPr="00544B6E">
        <w:rPr>
          <w:b/>
          <w:color w:val="000000"/>
          <w:spacing w:val="2"/>
          <w:sz w:val="28"/>
          <w:szCs w:val="28"/>
        </w:rPr>
        <w:t>границах</w:t>
      </w:r>
      <w:r w:rsidR="00791E71" w:rsidRPr="00544B6E">
        <w:rPr>
          <w:b/>
          <w:color w:val="000000"/>
          <w:spacing w:val="2"/>
          <w:sz w:val="28"/>
          <w:szCs w:val="28"/>
        </w:rPr>
        <w:t xml:space="preserve"> населенн</w:t>
      </w:r>
      <w:r w:rsidR="00AE1A27" w:rsidRPr="00544B6E">
        <w:rPr>
          <w:b/>
          <w:color w:val="000000"/>
          <w:spacing w:val="2"/>
          <w:sz w:val="28"/>
          <w:szCs w:val="28"/>
        </w:rPr>
        <w:t>ых пунктов</w:t>
      </w:r>
      <w:r w:rsidR="00AB594F" w:rsidRPr="00544B6E">
        <w:rPr>
          <w:b/>
          <w:color w:val="000000"/>
          <w:spacing w:val="2"/>
          <w:sz w:val="28"/>
          <w:szCs w:val="28"/>
        </w:rPr>
        <w:t xml:space="preserve"> </w:t>
      </w:r>
      <w:r w:rsidR="00AB594F" w:rsidRPr="00544B6E">
        <w:rPr>
          <w:b/>
          <w:color w:val="000000"/>
          <w:sz w:val="28"/>
          <w:szCs w:val="28"/>
        </w:rPr>
        <w:t>Александровского сельского поселении Иловлинского муниципального района Волгоградской области</w:t>
      </w:r>
      <w:r w:rsidR="00D4414C" w:rsidRPr="00544B6E">
        <w:rPr>
          <w:b/>
          <w:iCs/>
          <w:color w:val="000000"/>
        </w:rPr>
        <w:t>»</w:t>
      </w:r>
    </w:p>
    <w:p w:rsidR="00BE17FB" w:rsidRPr="00D654C2" w:rsidRDefault="00BE17FB">
      <w:pPr>
        <w:tabs>
          <w:tab w:val="left" w:pos="-360"/>
        </w:tabs>
        <w:contextualSpacing/>
        <w:jc w:val="both"/>
      </w:pPr>
    </w:p>
    <w:p w:rsidR="00EC1456" w:rsidRPr="00D654C2" w:rsidRDefault="0098020C" w:rsidP="00D654C2">
      <w:pPr>
        <w:pStyle w:val="af1"/>
        <w:autoSpaceDE w:val="0"/>
        <w:spacing w:line="240" w:lineRule="auto"/>
        <w:ind w:firstLine="720"/>
        <w:rPr>
          <w:iCs/>
          <w:sz w:val="28"/>
          <w:szCs w:val="28"/>
        </w:rPr>
      </w:pPr>
      <w:r w:rsidRPr="00D654C2">
        <w:rPr>
          <w:sz w:val="28"/>
          <w:szCs w:val="28"/>
        </w:rPr>
        <w:t>В</w:t>
      </w:r>
      <w:r w:rsidR="00BE17FB" w:rsidRPr="00D654C2">
        <w:rPr>
          <w:sz w:val="28"/>
          <w:szCs w:val="28"/>
        </w:rPr>
        <w:t xml:space="preserve"> целях реализации Федерального закона от 31.07.2020 № 248-ФЗ </w:t>
      </w:r>
      <w:r w:rsidRPr="00D654C2">
        <w:rPr>
          <w:sz w:val="28"/>
          <w:szCs w:val="28"/>
        </w:rPr>
        <w:br/>
      </w:r>
      <w:r w:rsidR="00D4414C" w:rsidRPr="00D654C2">
        <w:rPr>
          <w:sz w:val="28"/>
          <w:szCs w:val="28"/>
        </w:rPr>
        <w:t>«</w:t>
      </w:r>
      <w:r w:rsidR="00BE17FB" w:rsidRPr="00D654C2">
        <w:rPr>
          <w:sz w:val="28"/>
          <w:szCs w:val="28"/>
        </w:rPr>
        <w:t xml:space="preserve">О государственном контроле (надзоре) и муниципальном контроле </w:t>
      </w:r>
      <w:r w:rsidRPr="00D654C2">
        <w:rPr>
          <w:sz w:val="28"/>
          <w:szCs w:val="28"/>
        </w:rPr>
        <w:br/>
      </w:r>
      <w:r w:rsidR="00D4414C" w:rsidRPr="00D654C2">
        <w:rPr>
          <w:sz w:val="28"/>
          <w:szCs w:val="28"/>
        </w:rPr>
        <w:t xml:space="preserve">в Российской Федерации», в соответствии с </w:t>
      </w:r>
      <w:r w:rsidR="00D4414C" w:rsidRPr="00D654C2">
        <w:rPr>
          <w:color w:val="000000"/>
          <w:sz w:val="28"/>
          <w:szCs w:val="28"/>
        </w:rPr>
        <w:t xml:space="preserve">Уставом </w:t>
      </w:r>
      <w:r w:rsidR="00AB594F" w:rsidRPr="00D654C2">
        <w:rPr>
          <w:color w:val="000000"/>
          <w:kern w:val="1"/>
          <w:sz w:val="28"/>
          <w:szCs w:val="28"/>
          <w:lang/>
        </w:rPr>
        <w:t>Александровского сельского поселения Иловлинского муниципального района Волгоградской области</w:t>
      </w:r>
      <w:r w:rsidR="00791E71">
        <w:rPr>
          <w:color w:val="000000"/>
          <w:sz w:val="28"/>
          <w:szCs w:val="28"/>
        </w:rPr>
        <w:t>, Совет депутатов Александровского сельского поселения Иловлинского муниципального района Волгоградской области</w:t>
      </w:r>
    </w:p>
    <w:p w:rsidR="00BE17FB" w:rsidRPr="00D654C2" w:rsidRDefault="00BE17FB" w:rsidP="00D654C2">
      <w:pPr>
        <w:ind w:firstLine="720"/>
        <w:rPr>
          <w:sz w:val="28"/>
          <w:szCs w:val="28"/>
        </w:rPr>
      </w:pPr>
      <w:r w:rsidRPr="00D654C2">
        <w:rPr>
          <w:sz w:val="28"/>
          <w:szCs w:val="28"/>
        </w:rPr>
        <w:t>решил (а):</w:t>
      </w:r>
      <w:r w:rsidR="005D294C" w:rsidRPr="00D654C2">
        <w:rPr>
          <w:sz w:val="28"/>
          <w:szCs w:val="28"/>
        </w:rPr>
        <w:t xml:space="preserve"> </w:t>
      </w:r>
    </w:p>
    <w:p w:rsidR="00F9197C" w:rsidRPr="00544B6E" w:rsidRDefault="00F9197C" w:rsidP="00AE1A27">
      <w:pPr>
        <w:rPr>
          <w:color w:val="000000"/>
          <w:sz w:val="28"/>
          <w:szCs w:val="28"/>
        </w:rPr>
      </w:pPr>
      <w:r w:rsidRPr="00D654C2">
        <w:rPr>
          <w:sz w:val="28"/>
          <w:szCs w:val="28"/>
        </w:rPr>
        <w:t xml:space="preserve">1. Внести в Положение о муниципальном </w:t>
      </w:r>
      <w:r w:rsidR="007C04F7" w:rsidRPr="00D654C2">
        <w:rPr>
          <w:sz w:val="28"/>
          <w:szCs w:val="28"/>
        </w:rPr>
        <w:t xml:space="preserve">контроле на автомобильном транспорте, городском наземном электрическом транспорте и в дорожном хозяйстве </w:t>
      </w:r>
      <w:r w:rsidRPr="00D654C2">
        <w:rPr>
          <w:sz w:val="28"/>
          <w:szCs w:val="28"/>
        </w:rPr>
        <w:t>в</w:t>
      </w:r>
      <w:r w:rsidR="00AB594F" w:rsidRPr="00D654C2">
        <w:rPr>
          <w:color w:val="FF0000"/>
          <w:sz w:val="28"/>
          <w:szCs w:val="28"/>
        </w:rPr>
        <w:t xml:space="preserve"> </w:t>
      </w:r>
      <w:r w:rsidR="00D654C2" w:rsidRPr="00544B6E">
        <w:rPr>
          <w:color w:val="000000"/>
          <w:sz w:val="28"/>
          <w:szCs w:val="28"/>
        </w:rPr>
        <w:t xml:space="preserve">границах </w:t>
      </w:r>
      <w:r w:rsidR="00AE1A27" w:rsidRPr="00544B6E">
        <w:rPr>
          <w:color w:val="000000"/>
          <w:sz w:val="28"/>
          <w:szCs w:val="28"/>
        </w:rPr>
        <w:t xml:space="preserve"> населенных пунктов </w:t>
      </w:r>
      <w:r w:rsidR="00D654C2" w:rsidRPr="00544B6E">
        <w:rPr>
          <w:color w:val="000000"/>
          <w:sz w:val="28"/>
          <w:szCs w:val="28"/>
        </w:rPr>
        <w:t>Александровского</w:t>
      </w:r>
      <w:r w:rsidR="00AB594F" w:rsidRPr="00544B6E">
        <w:rPr>
          <w:color w:val="000000"/>
          <w:sz w:val="28"/>
          <w:szCs w:val="28"/>
        </w:rPr>
        <w:t xml:space="preserve"> сельского поселения Иловлинского муниципального района Волгоградской области</w:t>
      </w:r>
      <w:r w:rsidRPr="00D654C2">
        <w:rPr>
          <w:iCs/>
          <w:sz w:val="28"/>
          <w:szCs w:val="28"/>
        </w:rPr>
        <w:t xml:space="preserve">, </w:t>
      </w:r>
      <w:r w:rsidR="00D654C2" w:rsidRPr="00D654C2">
        <w:rPr>
          <w:iCs/>
          <w:sz w:val="28"/>
          <w:szCs w:val="28"/>
        </w:rPr>
        <w:t>утвержденное решением Совета</w:t>
      </w:r>
      <w:r w:rsidR="00AB594F" w:rsidRPr="00D654C2">
        <w:rPr>
          <w:iCs/>
          <w:sz w:val="28"/>
          <w:szCs w:val="28"/>
        </w:rPr>
        <w:t xml:space="preserve"> депутатов Александровского сельского поселения Иловлинского муниципального</w:t>
      </w:r>
      <w:r w:rsidR="00D654C2" w:rsidRPr="00D654C2">
        <w:rPr>
          <w:iCs/>
          <w:sz w:val="28"/>
          <w:szCs w:val="28"/>
        </w:rPr>
        <w:t xml:space="preserve"> </w:t>
      </w:r>
      <w:r w:rsidR="00AB594F" w:rsidRPr="00D654C2">
        <w:rPr>
          <w:iCs/>
          <w:sz w:val="28"/>
          <w:szCs w:val="28"/>
        </w:rPr>
        <w:t>района Волгоградской области</w:t>
      </w:r>
      <w:r w:rsidR="00AB594F" w:rsidRPr="00D654C2">
        <w:rPr>
          <w:sz w:val="28"/>
          <w:szCs w:val="28"/>
        </w:rPr>
        <w:t xml:space="preserve"> </w:t>
      </w:r>
      <w:r w:rsidR="00AE1A27" w:rsidRPr="00544B6E">
        <w:rPr>
          <w:iCs/>
          <w:color w:val="000000"/>
          <w:sz w:val="28"/>
          <w:szCs w:val="28"/>
        </w:rPr>
        <w:t>от «03» августа 2021</w:t>
      </w:r>
      <w:r w:rsidR="00AB594F" w:rsidRPr="00544B6E">
        <w:rPr>
          <w:iCs/>
          <w:color w:val="000000"/>
          <w:sz w:val="28"/>
          <w:szCs w:val="28"/>
        </w:rPr>
        <w:t xml:space="preserve"> </w:t>
      </w:r>
      <w:r w:rsidR="00AE1A27" w:rsidRPr="00544B6E">
        <w:rPr>
          <w:color w:val="000000"/>
          <w:sz w:val="28"/>
          <w:szCs w:val="28"/>
        </w:rPr>
        <w:t xml:space="preserve"> г. № 65/40, </w:t>
      </w:r>
      <w:r w:rsidRPr="00D654C2">
        <w:rPr>
          <w:sz w:val="28"/>
          <w:szCs w:val="28"/>
        </w:rPr>
        <w:t xml:space="preserve">(далее – Положение) </w:t>
      </w:r>
      <w:r w:rsidRPr="00D654C2">
        <w:rPr>
          <w:iCs/>
          <w:sz w:val="28"/>
          <w:szCs w:val="28"/>
        </w:rPr>
        <w:t>следующие изменения:</w:t>
      </w:r>
    </w:p>
    <w:p w:rsidR="00FE67C6" w:rsidRPr="00D654C2" w:rsidRDefault="00F9197C" w:rsidP="00D654C2">
      <w:pPr>
        <w:keepNext/>
        <w:keepLines/>
        <w:tabs>
          <w:tab w:val="left" w:pos="-360"/>
        </w:tabs>
        <w:ind w:firstLine="720"/>
        <w:contextualSpacing/>
        <w:rPr>
          <w:sz w:val="28"/>
          <w:szCs w:val="28"/>
        </w:rPr>
      </w:pPr>
      <w:r w:rsidRPr="00D654C2">
        <w:rPr>
          <w:iCs/>
          <w:sz w:val="28"/>
          <w:szCs w:val="28"/>
        </w:rPr>
        <w:t xml:space="preserve">1.1. </w:t>
      </w:r>
      <w:r w:rsidR="003E039E" w:rsidRPr="00D654C2">
        <w:rPr>
          <w:iCs/>
          <w:sz w:val="28"/>
          <w:szCs w:val="28"/>
        </w:rPr>
        <w:t>в</w:t>
      </w:r>
      <w:r w:rsidRPr="00D654C2">
        <w:rPr>
          <w:iCs/>
          <w:sz w:val="28"/>
          <w:szCs w:val="28"/>
        </w:rPr>
        <w:t xml:space="preserve"> </w:t>
      </w:r>
      <w:r w:rsidR="00FE67C6" w:rsidRPr="00D654C2">
        <w:rPr>
          <w:sz w:val="28"/>
          <w:szCs w:val="28"/>
        </w:rPr>
        <w:t>пункт</w:t>
      </w:r>
      <w:r w:rsidRPr="00D654C2">
        <w:rPr>
          <w:sz w:val="28"/>
          <w:szCs w:val="28"/>
        </w:rPr>
        <w:t xml:space="preserve">е </w:t>
      </w:r>
      <w:r w:rsidR="00FE67C6" w:rsidRPr="00D654C2">
        <w:rPr>
          <w:sz w:val="28"/>
          <w:szCs w:val="28"/>
        </w:rPr>
        <w:t xml:space="preserve">1.4 Положения </w:t>
      </w:r>
      <w:r w:rsidRPr="00D654C2">
        <w:rPr>
          <w:sz w:val="28"/>
          <w:szCs w:val="28"/>
        </w:rPr>
        <w:t xml:space="preserve">абзац первый </w:t>
      </w:r>
      <w:r w:rsidR="00FE67C6" w:rsidRPr="00D654C2">
        <w:rPr>
          <w:sz w:val="28"/>
          <w:szCs w:val="28"/>
        </w:rPr>
        <w:t xml:space="preserve">изложить в </w:t>
      </w:r>
      <w:r w:rsidR="005D294C" w:rsidRPr="00D654C2">
        <w:rPr>
          <w:sz w:val="28"/>
          <w:szCs w:val="28"/>
        </w:rPr>
        <w:t>следующе</w:t>
      </w:r>
      <w:r w:rsidR="00FE67C6" w:rsidRPr="00D654C2">
        <w:rPr>
          <w:sz w:val="28"/>
          <w:szCs w:val="28"/>
        </w:rPr>
        <w:t>й редакции:</w:t>
      </w:r>
    </w:p>
    <w:p w:rsidR="007771B4" w:rsidRPr="00D654C2" w:rsidRDefault="00FE67C6" w:rsidP="00D654C2">
      <w:pPr>
        <w:pStyle w:val="afb"/>
        <w:tabs>
          <w:tab w:val="left" w:pos="1134"/>
        </w:tabs>
        <w:ind w:left="0" w:firstLine="720"/>
        <w:rPr>
          <w:sz w:val="28"/>
        </w:rPr>
      </w:pPr>
      <w:r w:rsidRPr="00D654C2">
        <w:rPr>
          <w:sz w:val="28"/>
          <w:szCs w:val="28"/>
        </w:rPr>
        <w:t>«</w:t>
      </w:r>
      <w:r w:rsidR="007771B4" w:rsidRPr="00D654C2">
        <w:rPr>
          <w:sz w:val="28"/>
          <w:szCs w:val="28"/>
        </w:rPr>
        <w:t>1.4. Учет объектов контроля осуществляется посредством использования</w:t>
      </w:r>
      <w:r w:rsidR="007771B4" w:rsidRPr="00D654C2">
        <w:rPr>
          <w:sz w:val="28"/>
        </w:rPr>
        <w:t>:</w:t>
      </w:r>
      <w:r w:rsidR="003E039E" w:rsidRPr="00D654C2">
        <w:rPr>
          <w:sz w:val="28"/>
        </w:rPr>
        <w:t>»;</w:t>
      </w:r>
    </w:p>
    <w:p w:rsidR="0059531D" w:rsidRPr="00D654C2" w:rsidRDefault="0059531D" w:rsidP="00D654C2">
      <w:pPr>
        <w:pStyle w:val="afb"/>
        <w:tabs>
          <w:tab w:val="left" w:pos="1134"/>
        </w:tabs>
        <w:ind w:left="0" w:firstLine="720"/>
        <w:rPr>
          <w:sz w:val="28"/>
          <w:szCs w:val="28"/>
        </w:rPr>
      </w:pPr>
      <w:r w:rsidRPr="00D654C2">
        <w:rPr>
          <w:sz w:val="28"/>
        </w:rPr>
        <w:t>1.2. в пункте 1.10 положения слова «</w:t>
      </w:r>
      <w:r w:rsidRPr="00D654C2">
        <w:rPr>
          <w:sz w:val="28"/>
          <w:szCs w:val="28"/>
        </w:rPr>
        <w:t>и (или) через региональный портал государственных и муниципальных услуг» исключить;</w:t>
      </w:r>
    </w:p>
    <w:p w:rsidR="0059531D" w:rsidRPr="00D654C2" w:rsidRDefault="0059531D" w:rsidP="00D654C2">
      <w:pPr>
        <w:pStyle w:val="afb"/>
        <w:tabs>
          <w:tab w:val="left" w:pos="1134"/>
        </w:tabs>
        <w:ind w:left="0" w:firstLine="720"/>
        <w:rPr>
          <w:sz w:val="28"/>
        </w:rPr>
      </w:pPr>
      <w:r w:rsidRPr="00D654C2">
        <w:rPr>
          <w:sz w:val="28"/>
          <w:szCs w:val="28"/>
        </w:rPr>
        <w:t xml:space="preserve">1.3. </w:t>
      </w:r>
      <w:r w:rsidRPr="00D654C2">
        <w:rPr>
          <w:sz w:val="28"/>
        </w:rPr>
        <w:t>в абзаце первом пункта 5.2 Положения слова «и (или) региональных порталов государственных и муниципальных услуг» исключить;</w:t>
      </w:r>
    </w:p>
    <w:p w:rsidR="0059531D" w:rsidRPr="00D654C2" w:rsidRDefault="0059531D" w:rsidP="00D654C2">
      <w:pPr>
        <w:pStyle w:val="afb"/>
        <w:tabs>
          <w:tab w:val="left" w:pos="1134"/>
        </w:tabs>
        <w:ind w:left="0" w:firstLine="720"/>
        <w:rPr>
          <w:sz w:val="28"/>
        </w:rPr>
      </w:pPr>
      <w:r w:rsidRPr="00D654C2">
        <w:rPr>
          <w:sz w:val="28"/>
        </w:rPr>
        <w:t>1.4. в пункте 5.21 Положения слова «и (или) региональном портале государственных и муниципальных услуг» исключить;</w:t>
      </w:r>
    </w:p>
    <w:p w:rsidR="003E039E" w:rsidRPr="00D654C2" w:rsidRDefault="00F9197C" w:rsidP="00D654C2">
      <w:pPr>
        <w:widowControl w:val="0"/>
        <w:suppressAutoHyphens w:val="0"/>
        <w:autoSpaceDE w:val="0"/>
        <w:ind w:firstLine="720"/>
        <w:rPr>
          <w:sz w:val="28"/>
          <w:szCs w:val="28"/>
        </w:rPr>
      </w:pPr>
      <w:r w:rsidRPr="00D654C2">
        <w:rPr>
          <w:sz w:val="28"/>
          <w:szCs w:val="28"/>
        </w:rPr>
        <w:t>1.</w:t>
      </w:r>
      <w:r w:rsidR="0059531D" w:rsidRPr="00D654C2">
        <w:rPr>
          <w:sz w:val="28"/>
          <w:szCs w:val="28"/>
        </w:rPr>
        <w:t>5</w:t>
      </w:r>
      <w:r w:rsidR="00FE67C6" w:rsidRPr="00D654C2">
        <w:rPr>
          <w:sz w:val="28"/>
          <w:szCs w:val="28"/>
        </w:rPr>
        <w:t xml:space="preserve">. </w:t>
      </w:r>
      <w:r w:rsidR="003E039E" w:rsidRPr="00D654C2">
        <w:rPr>
          <w:sz w:val="28"/>
          <w:szCs w:val="28"/>
        </w:rPr>
        <w:t>в приложении 5 к Положению:</w:t>
      </w:r>
    </w:p>
    <w:p w:rsidR="003E039E" w:rsidRPr="00D654C2" w:rsidRDefault="003E039E" w:rsidP="00D654C2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654C2">
        <w:rPr>
          <w:rFonts w:ascii="Times New Roman" w:hAnsi="Times New Roman" w:cs="Times New Roman"/>
          <w:color w:val="000000"/>
          <w:sz w:val="28"/>
          <w:szCs w:val="28"/>
        </w:rPr>
        <w:t>абзац третий пункта 1 изложить в следующей редакции:</w:t>
      </w:r>
    </w:p>
    <w:p w:rsidR="003E039E" w:rsidRPr="00D654C2" w:rsidRDefault="003E039E" w:rsidP="00D654C2">
      <w:pPr>
        <w:pStyle w:val="ConsPlusNormal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654C2">
        <w:rPr>
          <w:rFonts w:ascii="Times New Roman" w:hAnsi="Times New Roman" w:cs="Times New Roman"/>
          <w:color w:val="000000"/>
          <w:sz w:val="28"/>
          <w:szCs w:val="28"/>
        </w:rPr>
        <w:t>«Доля выполнения плана проведения плановых контрольных мероприятий на очередной календарный год - 100%.»;</w:t>
      </w:r>
    </w:p>
    <w:p w:rsidR="00BE17FB" w:rsidRPr="00D654C2" w:rsidRDefault="003E039E" w:rsidP="00D654C2">
      <w:pPr>
        <w:widowControl w:val="0"/>
        <w:suppressAutoHyphens w:val="0"/>
        <w:autoSpaceDE w:val="0"/>
        <w:ind w:firstLine="720"/>
      </w:pPr>
      <w:r w:rsidRPr="00D654C2">
        <w:rPr>
          <w:sz w:val="28"/>
          <w:szCs w:val="28"/>
        </w:rPr>
        <w:t>п</w:t>
      </w:r>
      <w:r w:rsidR="00BE17FB" w:rsidRPr="00D654C2">
        <w:rPr>
          <w:sz w:val="28"/>
          <w:szCs w:val="28"/>
        </w:rPr>
        <w:t xml:space="preserve">ункт 2 изложить в </w:t>
      </w:r>
      <w:r w:rsidR="005D294C" w:rsidRPr="00D654C2">
        <w:rPr>
          <w:sz w:val="28"/>
          <w:szCs w:val="28"/>
        </w:rPr>
        <w:t>следующе</w:t>
      </w:r>
      <w:r w:rsidR="00BE17FB" w:rsidRPr="00D654C2">
        <w:rPr>
          <w:sz w:val="28"/>
          <w:szCs w:val="28"/>
        </w:rPr>
        <w:t>й редакции:</w:t>
      </w:r>
    </w:p>
    <w:p w:rsidR="00083A30" w:rsidRPr="00D654C2" w:rsidRDefault="00083A30" w:rsidP="00D654C2">
      <w:pPr>
        <w:pStyle w:val="af1"/>
        <w:autoSpaceDE w:val="0"/>
        <w:spacing w:line="240" w:lineRule="auto"/>
        <w:ind w:firstLine="720"/>
      </w:pPr>
      <w:r w:rsidRPr="00D654C2">
        <w:rPr>
          <w:sz w:val="28"/>
          <w:szCs w:val="28"/>
        </w:rPr>
        <w:t>«2. Индикативные показатели:</w:t>
      </w:r>
    </w:p>
    <w:p w:rsidR="001D3AF6" w:rsidRPr="00D654C2" w:rsidRDefault="001D3AF6" w:rsidP="00D654C2">
      <w:pPr>
        <w:pStyle w:val="af1"/>
        <w:autoSpaceDE w:val="0"/>
        <w:spacing w:line="240" w:lineRule="auto"/>
        <w:ind w:firstLine="720"/>
      </w:pPr>
      <w:r w:rsidRPr="00D654C2">
        <w:rPr>
          <w:sz w:val="28"/>
          <w:szCs w:val="28"/>
        </w:rPr>
        <w:lastRenderedPageBreak/>
        <w:t xml:space="preserve">При осуществлении муниципального </w:t>
      </w:r>
      <w:r w:rsidR="002326C8" w:rsidRPr="00D654C2">
        <w:rPr>
          <w:sz w:val="28"/>
          <w:szCs w:val="28"/>
        </w:rPr>
        <w:t>контроля на автомобильном транспорте, городском наземном электрическом транс</w:t>
      </w:r>
      <w:r w:rsidR="00AE1A27">
        <w:rPr>
          <w:sz w:val="28"/>
          <w:szCs w:val="28"/>
        </w:rPr>
        <w:t xml:space="preserve">порте и в дорожном хозяйстве </w:t>
      </w:r>
      <w:r w:rsidR="002326C8" w:rsidRPr="00D654C2">
        <w:rPr>
          <w:color w:val="FF0000"/>
          <w:sz w:val="28"/>
          <w:szCs w:val="28"/>
          <w:vertAlign w:val="superscript"/>
        </w:rPr>
        <w:t xml:space="preserve"> </w:t>
      </w:r>
      <w:r w:rsidRPr="00D654C2">
        <w:rPr>
          <w:sz w:val="28"/>
          <w:szCs w:val="28"/>
        </w:rPr>
        <w:t>устанавливаются следующие индикативные показатели:</w:t>
      </w:r>
    </w:p>
    <w:p w:rsidR="00083A30" w:rsidRPr="00D654C2" w:rsidRDefault="00083A30" w:rsidP="00D654C2">
      <w:pPr>
        <w:pStyle w:val="af1"/>
        <w:autoSpaceDE w:val="0"/>
        <w:spacing w:line="240" w:lineRule="auto"/>
        <w:ind w:firstLine="720"/>
      </w:pPr>
      <w:r w:rsidRPr="00D654C2">
        <w:rPr>
          <w:sz w:val="28"/>
          <w:szCs w:val="28"/>
        </w:rPr>
        <w:t>количество плановых контрольных мероприятий, проведенных за отчетный период;</w:t>
      </w:r>
    </w:p>
    <w:p w:rsidR="00083A30" w:rsidRPr="00D654C2" w:rsidRDefault="00083A30" w:rsidP="00D654C2">
      <w:pPr>
        <w:pStyle w:val="af1"/>
        <w:autoSpaceDE w:val="0"/>
        <w:spacing w:line="240" w:lineRule="auto"/>
        <w:ind w:firstLine="720"/>
      </w:pPr>
      <w:r w:rsidRPr="00D654C2">
        <w:rPr>
          <w:sz w:val="28"/>
          <w:szCs w:val="28"/>
        </w:rPr>
        <w:t xml:space="preserve">количество внеплановых контрольных мероприятий, проведенных за отчетный период; </w:t>
      </w:r>
    </w:p>
    <w:p w:rsidR="00083A30" w:rsidRPr="00D654C2" w:rsidRDefault="00083A30" w:rsidP="00D654C2">
      <w:pPr>
        <w:pStyle w:val="af1"/>
        <w:autoSpaceDE w:val="0"/>
        <w:spacing w:line="240" w:lineRule="auto"/>
        <w:ind w:firstLine="720"/>
      </w:pPr>
      <w:r w:rsidRPr="00D654C2">
        <w:rPr>
          <w:sz w:val="28"/>
          <w:szCs w:val="28"/>
        </w:rPr>
        <w:t>количество внеплановых контрольных мероприятий, проведенных на</w:t>
      </w:r>
      <w:r w:rsidR="009E2EE2" w:rsidRPr="00D654C2">
        <w:rPr>
          <w:sz w:val="28"/>
          <w:szCs w:val="28"/>
        </w:rPr>
        <w:t xml:space="preserve"> </w:t>
      </w:r>
      <w:r w:rsidRPr="00D654C2">
        <w:rPr>
          <w:sz w:val="28"/>
          <w:szCs w:val="28"/>
        </w:rPr>
        <w:t xml:space="preserve">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период; </w:t>
      </w:r>
    </w:p>
    <w:p w:rsidR="00083A30" w:rsidRPr="00D654C2" w:rsidRDefault="00083A30" w:rsidP="00D654C2">
      <w:pPr>
        <w:pStyle w:val="af1"/>
        <w:autoSpaceDE w:val="0"/>
        <w:spacing w:line="240" w:lineRule="auto"/>
        <w:ind w:firstLine="720"/>
        <w:rPr>
          <w:sz w:val="28"/>
          <w:szCs w:val="28"/>
        </w:rPr>
      </w:pPr>
      <w:r w:rsidRPr="00D654C2">
        <w:rPr>
          <w:sz w:val="28"/>
          <w:szCs w:val="28"/>
        </w:rPr>
        <w:t xml:space="preserve">общее количество контрольных мероприятий с взаимодействием, проведенных за отчетный период; </w:t>
      </w:r>
    </w:p>
    <w:p w:rsidR="00083A30" w:rsidRPr="00D654C2" w:rsidRDefault="00083A30" w:rsidP="00D654C2">
      <w:pPr>
        <w:pStyle w:val="af1"/>
        <w:autoSpaceDE w:val="0"/>
        <w:spacing w:line="240" w:lineRule="auto"/>
        <w:ind w:firstLine="720"/>
      </w:pPr>
      <w:r w:rsidRPr="00D654C2">
        <w:rPr>
          <w:sz w:val="28"/>
          <w:szCs w:val="28"/>
        </w:rPr>
        <w:t xml:space="preserve">количество контрольных мероприятий с взаимодействием по каждому виду контрольных мероприятий, проведенных за отчетный период; </w:t>
      </w:r>
    </w:p>
    <w:p w:rsidR="00083A30" w:rsidRPr="00D654C2" w:rsidRDefault="00083A30" w:rsidP="00D654C2">
      <w:pPr>
        <w:pStyle w:val="af1"/>
        <w:autoSpaceDE w:val="0"/>
        <w:spacing w:line="240" w:lineRule="auto"/>
        <w:ind w:firstLine="720"/>
      </w:pPr>
      <w:r w:rsidRPr="00D654C2">
        <w:rPr>
          <w:sz w:val="28"/>
          <w:szCs w:val="28"/>
        </w:rPr>
        <w:t xml:space="preserve">количество контрольных мероприятий, проведенных с использованием средств дистанционного взаимодействия, за отчетный период; </w:t>
      </w:r>
    </w:p>
    <w:p w:rsidR="00083A30" w:rsidRPr="00D654C2" w:rsidRDefault="00083A30" w:rsidP="00D654C2">
      <w:pPr>
        <w:pStyle w:val="af1"/>
        <w:autoSpaceDE w:val="0"/>
        <w:spacing w:line="240" w:lineRule="auto"/>
        <w:ind w:firstLine="720"/>
      </w:pPr>
      <w:r w:rsidRPr="00D654C2">
        <w:rPr>
          <w:sz w:val="28"/>
          <w:szCs w:val="28"/>
        </w:rPr>
        <w:t>количество обязательных профилактических визитов, проведенных за отчетный период;</w:t>
      </w:r>
      <w:r w:rsidRPr="00D654C2">
        <w:rPr>
          <w:color w:val="FF0000"/>
          <w:sz w:val="28"/>
          <w:szCs w:val="28"/>
        </w:rPr>
        <w:t xml:space="preserve"> </w:t>
      </w:r>
    </w:p>
    <w:p w:rsidR="00083A30" w:rsidRPr="00D654C2" w:rsidRDefault="00083A30" w:rsidP="00D654C2">
      <w:pPr>
        <w:pStyle w:val="af1"/>
        <w:autoSpaceDE w:val="0"/>
        <w:spacing w:line="240" w:lineRule="auto"/>
        <w:ind w:firstLine="720"/>
      </w:pPr>
      <w:r w:rsidRPr="00D654C2">
        <w:rPr>
          <w:sz w:val="28"/>
          <w:szCs w:val="28"/>
        </w:rPr>
        <w:t xml:space="preserve">количество предостережений о недопустимости нарушения обязательных требований, объявленных за отчетный период; </w:t>
      </w:r>
    </w:p>
    <w:p w:rsidR="00083A30" w:rsidRPr="00D654C2" w:rsidRDefault="00083A30" w:rsidP="00D654C2">
      <w:pPr>
        <w:pStyle w:val="af1"/>
        <w:autoSpaceDE w:val="0"/>
        <w:spacing w:line="240" w:lineRule="auto"/>
        <w:ind w:firstLine="720"/>
      </w:pPr>
      <w:r w:rsidRPr="00D654C2">
        <w:rPr>
          <w:sz w:val="28"/>
          <w:szCs w:val="28"/>
        </w:rPr>
        <w:t xml:space="preserve">количество контрольных мероприятий, по результатам которых выявлены нарушения обязательных требований, за отчетный период; </w:t>
      </w:r>
    </w:p>
    <w:p w:rsidR="00083A30" w:rsidRPr="00D654C2" w:rsidRDefault="00083A30" w:rsidP="00D654C2">
      <w:pPr>
        <w:pStyle w:val="af1"/>
        <w:autoSpaceDE w:val="0"/>
        <w:spacing w:line="240" w:lineRule="auto"/>
        <w:ind w:firstLine="720"/>
      </w:pPr>
      <w:r w:rsidRPr="00D654C2">
        <w:rPr>
          <w:sz w:val="28"/>
          <w:szCs w:val="28"/>
        </w:rPr>
        <w:t xml:space="preserve">количество контрольных мероприятий, по итогам которых возбуждены дела об административных правонарушениях, за отчетный период; </w:t>
      </w:r>
    </w:p>
    <w:p w:rsidR="00083A30" w:rsidRPr="00D654C2" w:rsidRDefault="00083A30" w:rsidP="00D654C2">
      <w:pPr>
        <w:pStyle w:val="af1"/>
        <w:autoSpaceDE w:val="0"/>
        <w:spacing w:line="240" w:lineRule="auto"/>
        <w:ind w:firstLine="720"/>
      </w:pPr>
      <w:r w:rsidRPr="00D654C2">
        <w:rPr>
          <w:sz w:val="28"/>
          <w:szCs w:val="28"/>
        </w:rPr>
        <w:t xml:space="preserve">сумма административных штрафов, наложенных по результатам контрольных мероприятий, за отчетный период; </w:t>
      </w:r>
    </w:p>
    <w:p w:rsidR="00083A30" w:rsidRPr="00D654C2" w:rsidRDefault="00083A30" w:rsidP="00D654C2">
      <w:pPr>
        <w:pStyle w:val="af1"/>
        <w:autoSpaceDE w:val="0"/>
        <w:spacing w:line="240" w:lineRule="auto"/>
        <w:ind w:firstLine="720"/>
      </w:pPr>
      <w:r w:rsidRPr="00D654C2">
        <w:rPr>
          <w:sz w:val="28"/>
          <w:szCs w:val="28"/>
        </w:rPr>
        <w:t>количество направленных в органы прокуратуры заявлений</w:t>
      </w:r>
      <w:r w:rsidRPr="00D654C2">
        <w:rPr>
          <w:sz w:val="28"/>
          <w:szCs w:val="28"/>
        </w:rPr>
        <w:br/>
        <w:t xml:space="preserve"> о согласовании проведения контрольных мероприятий, за отчетный период; </w:t>
      </w:r>
    </w:p>
    <w:p w:rsidR="00083A30" w:rsidRPr="00D654C2" w:rsidRDefault="00083A30" w:rsidP="00D654C2">
      <w:pPr>
        <w:pStyle w:val="af1"/>
        <w:autoSpaceDE w:val="0"/>
        <w:spacing w:line="240" w:lineRule="auto"/>
        <w:ind w:firstLine="720"/>
      </w:pPr>
      <w:r w:rsidRPr="00D654C2">
        <w:rPr>
          <w:sz w:val="28"/>
          <w:szCs w:val="28"/>
        </w:rPr>
        <w:t>количество направленных в органы прокуратуры заявлений</w:t>
      </w:r>
      <w:r w:rsidRPr="00D654C2">
        <w:rPr>
          <w:sz w:val="28"/>
          <w:szCs w:val="28"/>
        </w:rPr>
        <w:br/>
        <w:t xml:space="preserve"> о согласовании проведения контрольных мероприятий, по которым органами прокуратуры отказано в согласовании, за отчетный период; </w:t>
      </w:r>
    </w:p>
    <w:p w:rsidR="00083A30" w:rsidRPr="00D654C2" w:rsidRDefault="00083A30" w:rsidP="00D654C2">
      <w:pPr>
        <w:pStyle w:val="af1"/>
        <w:autoSpaceDE w:val="0"/>
        <w:spacing w:line="240" w:lineRule="auto"/>
        <w:ind w:firstLine="720"/>
      </w:pPr>
      <w:r w:rsidRPr="00D654C2">
        <w:rPr>
          <w:sz w:val="28"/>
          <w:szCs w:val="28"/>
        </w:rPr>
        <w:t xml:space="preserve">общее количество учтенных объектов контроля на конец отчетного периода; </w:t>
      </w:r>
    </w:p>
    <w:p w:rsidR="00083A30" w:rsidRPr="00D654C2" w:rsidRDefault="00083A30" w:rsidP="00D654C2">
      <w:pPr>
        <w:pStyle w:val="af1"/>
        <w:autoSpaceDE w:val="0"/>
        <w:spacing w:line="240" w:lineRule="auto"/>
        <w:ind w:firstLine="720"/>
      </w:pPr>
      <w:r w:rsidRPr="00D654C2">
        <w:rPr>
          <w:sz w:val="28"/>
          <w:szCs w:val="28"/>
        </w:rPr>
        <w:t>количество учтенных объектов контроля, отнесенных к категориям риска, по каждой из категорий риска, на конец отчетного периода;</w:t>
      </w:r>
    </w:p>
    <w:p w:rsidR="00083A30" w:rsidRPr="00D654C2" w:rsidRDefault="00083A30" w:rsidP="00D654C2">
      <w:pPr>
        <w:pStyle w:val="af1"/>
        <w:autoSpaceDE w:val="0"/>
        <w:spacing w:line="240" w:lineRule="auto"/>
        <w:ind w:firstLine="720"/>
      </w:pPr>
      <w:r w:rsidRPr="00D654C2">
        <w:rPr>
          <w:sz w:val="28"/>
          <w:szCs w:val="28"/>
        </w:rPr>
        <w:t xml:space="preserve">количество учтенных контролируемых лиц на конец отчетного периода; </w:t>
      </w:r>
    </w:p>
    <w:p w:rsidR="00083A30" w:rsidRPr="00D654C2" w:rsidRDefault="00083A30" w:rsidP="00D654C2">
      <w:pPr>
        <w:pStyle w:val="af1"/>
        <w:autoSpaceDE w:val="0"/>
        <w:spacing w:line="240" w:lineRule="auto"/>
        <w:ind w:firstLine="720"/>
      </w:pPr>
      <w:r w:rsidRPr="00D654C2">
        <w:rPr>
          <w:sz w:val="28"/>
          <w:szCs w:val="28"/>
        </w:rPr>
        <w:t xml:space="preserve">количество учтенных контролируемых лиц, в отношении которых проведены контрольные мероприятия, за отчетный период; </w:t>
      </w:r>
    </w:p>
    <w:p w:rsidR="00083A30" w:rsidRPr="00D654C2" w:rsidRDefault="00083A30" w:rsidP="00D654C2">
      <w:pPr>
        <w:pStyle w:val="af1"/>
        <w:autoSpaceDE w:val="0"/>
        <w:spacing w:line="240" w:lineRule="auto"/>
        <w:ind w:firstLine="720"/>
      </w:pPr>
      <w:r w:rsidRPr="00D654C2">
        <w:rPr>
          <w:sz w:val="28"/>
          <w:szCs w:val="28"/>
        </w:rPr>
        <w:t xml:space="preserve">общее количество жалоб, поданных контролируемыми лицами </w:t>
      </w:r>
      <w:r w:rsidRPr="00D654C2">
        <w:rPr>
          <w:sz w:val="28"/>
          <w:szCs w:val="28"/>
        </w:rPr>
        <w:br/>
        <w:t xml:space="preserve">в досудебном порядке за отчетный период; </w:t>
      </w:r>
    </w:p>
    <w:p w:rsidR="00083A30" w:rsidRPr="00D654C2" w:rsidRDefault="00083A30" w:rsidP="00D654C2">
      <w:pPr>
        <w:pStyle w:val="af1"/>
        <w:autoSpaceDE w:val="0"/>
        <w:spacing w:line="240" w:lineRule="auto"/>
        <w:ind w:firstLine="720"/>
      </w:pPr>
      <w:r w:rsidRPr="00D654C2">
        <w:rPr>
          <w:sz w:val="28"/>
          <w:szCs w:val="28"/>
        </w:rPr>
        <w:t>количество жалоб, в отношении которых контрольным органом был нарушен срок рассмотрения, за отчетный период;</w:t>
      </w:r>
      <w:r w:rsidRPr="00D654C2">
        <w:rPr>
          <w:color w:val="FF0000"/>
          <w:sz w:val="28"/>
          <w:szCs w:val="28"/>
        </w:rPr>
        <w:t xml:space="preserve"> </w:t>
      </w:r>
    </w:p>
    <w:p w:rsidR="00083A30" w:rsidRPr="00D654C2" w:rsidRDefault="00083A30" w:rsidP="00083A30">
      <w:pPr>
        <w:pStyle w:val="af1"/>
        <w:autoSpaceDE w:val="0"/>
        <w:spacing w:line="240" w:lineRule="auto"/>
        <w:ind w:firstLine="720"/>
        <w:jc w:val="both"/>
      </w:pPr>
      <w:r w:rsidRPr="00D654C2">
        <w:rPr>
          <w:sz w:val="28"/>
          <w:szCs w:val="28"/>
        </w:rPr>
        <w:t xml:space="preserve">количество жалоб, поданных контролируемыми лицами </w:t>
      </w:r>
      <w:r w:rsidRPr="00D654C2">
        <w:rPr>
          <w:sz w:val="28"/>
          <w:szCs w:val="28"/>
        </w:rPr>
        <w:br/>
        <w:t xml:space="preserve">в досудебном порядке, по итогам рассмотрения которых принято решение о </w:t>
      </w:r>
      <w:r w:rsidRPr="00D654C2">
        <w:rPr>
          <w:sz w:val="28"/>
          <w:szCs w:val="28"/>
        </w:rPr>
        <w:lastRenderedPageBreak/>
        <w:t>полной либо частичной отмене решения контрольного органа либо о признании действий (бездействий) должностных лиц контрольных органов недействительными, за отчетный период;</w:t>
      </w:r>
    </w:p>
    <w:p w:rsidR="00083A30" w:rsidRPr="00D654C2" w:rsidRDefault="00083A30" w:rsidP="00083A30">
      <w:pPr>
        <w:pStyle w:val="af1"/>
        <w:autoSpaceDE w:val="0"/>
        <w:spacing w:line="240" w:lineRule="auto"/>
        <w:ind w:firstLine="720"/>
        <w:jc w:val="both"/>
      </w:pPr>
      <w:r w:rsidRPr="00D654C2">
        <w:rPr>
          <w:sz w:val="28"/>
          <w:szCs w:val="28"/>
        </w:rPr>
        <w:t xml:space="preserve">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за отчетный период; </w:t>
      </w:r>
    </w:p>
    <w:p w:rsidR="00083A30" w:rsidRPr="00D654C2" w:rsidRDefault="00083A30" w:rsidP="00083A30">
      <w:pPr>
        <w:pStyle w:val="af1"/>
        <w:autoSpaceDE w:val="0"/>
        <w:spacing w:line="240" w:lineRule="auto"/>
        <w:ind w:firstLine="720"/>
        <w:jc w:val="both"/>
      </w:pPr>
      <w:r w:rsidRPr="00D654C2">
        <w:rPr>
          <w:sz w:val="28"/>
          <w:szCs w:val="28"/>
        </w:rPr>
        <w:t xml:space="preserve">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по которым принято решение об удовлетворении заявленных требований, за отчетный период; </w:t>
      </w:r>
    </w:p>
    <w:p w:rsidR="00540074" w:rsidRPr="00D654C2" w:rsidRDefault="00083A30" w:rsidP="00083A30">
      <w:pPr>
        <w:pStyle w:val="af1"/>
        <w:autoSpaceDE w:val="0"/>
        <w:spacing w:line="240" w:lineRule="auto"/>
        <w:ind w:firstLine="720"/>
        <w:jc w:val="both"/>
        <w:rPr>
          <w:sz w:val="28"/>
          <w:szCs w:val="28"/>
        </w:rPr>
      </w:pPr>
      <w:r w:rsidRPr="00D654C2">
        <w:rPr>
          <w:sz w:val="28"/>
          <w:szCs w:val="28"/>
        </w:rPr>
        <w:t>количество контрольных мероприятий, проведенных</w:t>
      </w:r>
      <w:r w:rsidR="009E2EE2" w:rsidRPr="00D654C2">
        <w:rPr>
          <w:sz w:val="28"/>
          <w:szCs w:val="28"/>
        </w:rPr>
        <w:t xml:space="preserve"> </w:t>
      </w:r>
      <w:r w:rsidRPr="00D654C2">
        <w:rPr>
          <w:sz w:val="28"/>
          <w:szCs w:val="28"/>
        </w:rPr>
        <w:t>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период.».</w:t>
      </w:r>
    </w:p>
    <w:p w:rsidR="00BE17FB" w:rsidRPr="00D654C2" w:rsidRDefault="006C60DF" w:rsidP="006C60DF">
      <w:pPr>
        <w:pStyle w:val="af1"/>
        <w:autoSpaceDE w:val="0"/>
        <w:spacing w:line="240" w:lineRule="auto"/>
        <w:ind w:firstLine="720"/>
        <w:jc w:val="both"/>
        <w:rPr>
          <w:bCs/>
          <w:sz w:val="28"/>
          <w:szCs w:val="28"/>
        </w:rPr>
      </w:pPr>
      <w:r w:rsidRPr="00D654C2">
        <w:rPr>
          <w:sz w:val="28"/>
          <w:szCs w:val="28"/>
        </w:rPr>
        <w:t>2</w:t>
      </w:r>
      <w:r w:rsidR="00BE17FB" w:rsidRPr="00D654C2">
        <w:rPr>
          <w:sz w:val="28"/>
          <w:szCs w:val="28"/>
        </w:rPr>
        <w:t xml:space="preserve">. </w:t>
      </w:r>
      <w:r w:rsidR="00BE17FB" w:rsidRPr="00D654C2">
        <w:rPr>
          <w:bCs/>
          <w:sz w:val="28"/>
          <w:szCs w:val="28"/>
        </w:rPr>
        <w:t>Настоящее решение вступает в силу</w:t>
      </w:r>
      <w:r w:rsidR="00BE17FB" w:rsidRPr="00D654C2">
        <w:rPr>
          <w:sz w:val="28"/>
          <w:szCs w:val="28"/>
        </w:rPr>
        <w:t xml:space="preserve"> со дня его </w:t>
      </w:r>
      <w:r w:rsidR="00D654C2" w:rsidRPr="00D654C2">
        <w:rPr>
          <w:sz w:val="28"/>
          <w:szCs w:val="28"/>
        </w:rPr>
        <w:t>официального обнародования</w:t>
      </w:r>
      <w:r w:rsidR="005D2AEC" w:rsidRPr="00D654C2">
        <w:rPr>
          <w:sz w:val="28"/>
          <w:szCs w:val="28"/>
        </w:rPr>
        <w:t>.</w:t>
      </w:r>
    </w:p>
    <w:p w:rsidR="00BE17FB" w:rsidRPr="00D654C2" w:rsidRDefault="00BE17FB" w:rsidP="006C60DF">
      <w:pPr>
        <w:autoSpaceDE w:val="0"/>
        <w:ind w:firstLine="720"/>
        <w:rPr>
          <w:sz w:val="28"/>
          <w:szCs w:val="28"/>
        </w:rPr>
      </w:pPr>
    </w:p>
    <w:p w:rsidR="00540074" w:rsidRPr="00D654C2" w:rsidRDefault="00540074" w:rsidP="00540074">
      <w:pPr>
        <w:pStyle w:val="af1"/>
        <w:autoSpaceDE w:val="0"/>
        <w:spacing w:line="240" w:lineRule="auto"/>
        <w:jc w:val="both"/>
        <w:rPr>
          <w:rFonts w:eastAsia="Calibri"/>
          <w:sz w:val="28"/>
          <w:szCs w:val="28"/>
        </w:rPr>
      </w:pPr>
    </w:p>
    <w:p w:rsidR="00BE17FB" w:rsidRPr="00AE1A27" w:rsidRDefault="00BE17FB" w:rsidP="00540074">
      <w:pPr>
        <w:pStyle w:val="af1"/>
        <w:autoSpaceDE w:val="0"/>
        <w:spacing w:line="240" w:lineRule="auto"/>
        <w:jc w:val="both"/>
        <w:rPr>
          <w:rFonts w:eastAsia="Calibri"/>
          <w:sz w:val="28"/>
          <w:szCs w:val="28"/>
        </w:rPr>
      </w:pPr>
      <w:r w:rsidRPr="00AE1A27">
        <w:rPr>
          <w:rFonts w:eastAsia="Calibri"/>
          <w:sz w:val="28"/>
          <w:szCs w:val="28"/>
        </w:rPr>
        <w:t xml:space="preserve">Глава </w:t>
      </w:r>
      <w:r w:rsidR="00D654C2" w:rsidRPr="00AE1A27">
        <w:rPr>
          <w:rFonts w:eastAsia="Calibri"/>
          <w:sz w:val="28"/>
          <w:szCs w:val="28"/>
        </w:rPr>
        <w:t>Александровского сельского поселения</w:t>
      </w:r>
    </w:p>
    <w:p w:rsidR="00D654C2" w:rsidRPr="00AE1A27" w:rsidRDefault="00D654C2" w:rsidP="00540074">
      <w:pPr>
        <w:pStyle w:val="af1"/>
        <w:autoSpaceDE w:val="0"/>
        <w:spacing w:line="240" w:lineRule="auto"/>
        <w:jc w:val="both"/>
        <w:rPr>
          <w:rFonts w:eastAsia="Calibri"/>
          <w:sz w:val="28"/>
          <w:szCs w:val="28"/>
        </w:rPr>
      </w:pPr>
      <w:r w:rsidRPr="00AE1A27">
        <w:rPr>
          <w:rFonts w:eastAsia="Calibri"/>
          <w:sz w:val="28"/>
          <w:szCs w:val="28"/>
        </w:rPr>
        <w:t xml:space="preserve">Иловлинского муниципального района </w:t>
      </w:r>
    </w:p>
    <w:p w:rsidR="00D654C2" w:rsidRPr="00D654C2" w:rsidRDefault="00D654C2" w:rsidP="00AE1A27">
      <w:pPr>
        <w:pStyle w:val="af1"/>
        <w:autoSpaceDE w:val="0"/>
        <w:spacing w:line="240" w:lineRule="auto"/>
        <w:jc w:val="both"/>
      </w:pPr>
      <w:r w:rsidRPr="00AE1A27">
        <w:rPr>
          <w:rFonts w:eastAsia="Calibri"/>
          <w:sz w:val="28"/>
          <w:szCs w:val="28"/>
        </w:rPr>
        <w:t>Во</w:t>
      </w:r>
      <w:r w:rsidR="00AE1A27">
        <w:rPr>
          <w:rFonts w:eastAsia="Calibri"/>
          <w:sz w:val="28"/>
          <w:szCs w:val="28"/>
        </w:rPr>
        <w:t xml:space="preserve">лгоградской </w:t>
      </w:r>
      <w:r w:rsidRPr="00AE1A27">
        <w:rPr>
          <w:rFonts w:eastAsia="Calibri"/>
          <w:sz w:val="28"/>
          <w:szCs w:val="28"/>
        </w:rPr>
        <w:t xml:space="preserve">области                                                           </w:t>
      </w:r>
      <w:r w:rsidR="00AE1A27">
        <w:rPr>
          <w:rFonts w:eastAsia="Calibri"/>
          <w:sz w:val="28"/>
          <w:szCs w:val="28"/>
        </w:rPr>
        <w:t xml:space="preserve">        </w:t>
      </w:r>
      <w:r w:rsidRPr="00AE1A27">
        <w:rPr>
          <w:rFonts w:eastAsia="Calibri"/>
          <w:sz w:val="28"/>
          <w:szCs w:val="28"/>
        </w:rPr>
        <w:t>Л.В.Яковлева</w:t>
      </w:r>
      <w:r w:rsidRPr="00D654C2">
        <w:rPr>
          <w:rFonts w:eastAsia="Calibri"/>
        </w:rPr>
        <w:t>.</w:t>
      </w:r>
    </w:p>
    <w:sectPr w:rsidR="00D654C2" w:rsidRPr="00D654C2" w:rsidSect="009E2EE2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357" w:footer="48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8D9" w:rsidRDefault="004A68D9">
      <w:r>
        <w:separator/>
      </w:r>
    </w:p>
  </w:endnote>
  <w:endnote w:type="continuationSeparator" w:id="0">
    <w:p w:rsidR="004A68D9" w:rsidRDefault="004A6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ohit Devanagari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7FB" w:rsidRDefault="00BE17FB">
    <w:pPr>
      <w:pStyle w:val="aff"/>
      <w:jc w:val="right"/>
    </w:pPr>
  </w:p>
  <w:p w:rsidR="00BE17FB" w:rsidRDefault="00BE17FB">
    <w:pPr>
      <w:pStyle w:val="af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7FB" w:rsidRDefault="00BE17FB">
    <w:pPr>
      <w:pStyle w:val="af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8D9" w:rsidRDefault="004A68D9">
      <w:r>
        <w:separator/>
      </w:r>
    </w:p>
  </w:footnote>
  <w:footnote w:type="continuationSeparator" w:id="0">
    <w:p w:rsidR="004A68D9" w:rsidRDefault="004A68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7FB" w:rsidRDefault="00B652A3">
    <w:pPr>
      <w:pStyle w:val="afa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7620" t="635" r="190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17FB" w:rsidRDefault="00BE17FB">
                          <w:pPr>
                            <w:pStyle w:val="afa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rPr>
                              <w:rStyle w:val="ac"/>
                            </w:rPr>
                            <w:instrText xml:space="preserve"> PAGE </w:instrText>
                          </w:r>
                          <w:r>
                            <w:rPr>
                              <w:rStyle w:val="ac"/>
                            </w:rPr>
                            <w:fldChar w:fldCharType="separate"/>
                          </w:r>
                          <w:r w:rsidR="00B652A3">
                            <w:rPr>
                              <w:rStyle w:val="ac"/>
                              <w:noProof/>
                            </w:rPr>
                            <w:t>3</w:t>
                          </w:r>
                          <w:r>
                            <w:rPr>
                              <w:rStyle w:val="ac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BE17FB" w:rsidRDefault="00BE17FB">
                    <w:pPr>
                      <w:pStyle w:val="afa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rPr>
                        <w:rStyle w:val="ac"/>
                      </w:rPr>
                      <w:instrText xml:space="preserve"> PAGE </w:instrText>
                    </w:r>
                    <w:r>
                      <w:rPr>
                        <w:rStyle w:val="ac"/>
                      </w:rPr>
                      <w:fldChar w:fldCharType="separate"/>
                    </w:r>
                    <w:r w:rsidR="00B652A3">
                      <w:rPr>
                        <w:rStyle w:val="ac"/>
                        <w:noProof/>
                      </w:rPr>
                      <w:t>3</w:t>
                    </w:r>
                    <w:r>
                      <w:rPr>
                        <w:rStyle w:val="ac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7FB" w:rsidRDefault="00BE17FB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1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abstractNum w:abstractNumId="2">
    <w:nsid w:val="48006E66"/>
    <w:multiLevelType w:val="hybridMultilevel"/>
    <w:tmpl w:val="083E81B6"/>
    <w:lvl w:ilvl="0" w:tplc="7C8CAE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1291135"/>
    <w:multiLevelType w:val="hybridMultilevel"/>
    <w:tmpl w:val="3F68C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C85"/>
    <w:rsid w:val="00083A30"/>
    <w:rsid w:val="000C20B4"/>
    <w:rsid w:val="001C1D9C"/>
    <w:rsid w:val="001D3AF6"/>
    <w:rsid w:val="001F1D93"/>
    <w:rsid w:val="001F533E"/>
    <w:rsid w:val="002326C8"/>
    <w:rsid w:val="0032343F"/>
    <w:rsid w:val="00392AA8"/>
    <w:rsid w:val="003D3DDF"/>
    <w:rsid w:val="003E039E"/>
    <w:rsid w:val="003E4282"/>
    <w:rsid w:val="00426B5E"/>
    <w:rsid w:val="004A68D9"/>
    <w:rsid w:val="004C6EE8"/>
    <w:rsid w:val="00540074"/>
    <w:rsid w:val="00544B6E"/>
    <w:rsid w:val="0059531D"/>
    <w:rsid w:val="005A0E62"/>
    <w:rsid w:val="005D294C"/>
    <w:rsid w:val="005D2AEC"/>
    <w:rsid w:val="005D3B7D"/>
    <w:rsid w:val="00607F44"/>
    <w:rsid w:val="006735AF"/>
    <w:rsid w:val="006A02E6"/>
    <w:rsid w:val="006A50D2"/>
    <w:rsid w:val="006C60DF"/>
    <w:rsid w:val="007771B4"/>
    <w:rsid w:val="00791E71"/>
    <w:rsid w:val="007B2DC0"/>
    <w:rsid w:val="007C04F7"/>
    <w:rsid w:val="007E6ABB"/>
    <w:rsid w:val="008C0156"/>
    <w:rsid w:val="0098020C"/>
    <w:rsid w:val="00984065"/>
    <w:rsid w:val="009E2EE2"/>
    <w:rsid w:val="00A31E0C"/>
    <w:rsid w:val="00AB594F"/>
    <w:rsid w:val="00AE1A27"/>
    <w:rsid w:val="00B50B54"/>
    <w:rsid w:val="00B652A3"/>
    <w:rsid w:val="00B93971"/>
    <w:rsid w:val="00BA11E5"/>
    <w:rsid w:val="00BE17FB"/>
    <w:rsid w:val="00C16245"/>
    <w:rsid w:val="00C41B4F"/>
    <w:rsid w:val="00C93DF0"/>
    <w:rsid w:val="00CC798D"/>
    <w:rsid w:val="00D4414C"/>
    <w:rsid w:val="00D654C2"/>
    <w:rsid w:val="00D813E2"/>
    <w:rsid w:val="00D93B18"/>
    <w:rsid w:val="00E003EE"/>
    <w:rsid w:val="00E672CB"/>
    <w:rsid w:val="00E705A6"/>
    <w:rsid w:val="00EC1456"/>
    <w:rsid w:val="00EC4DA5"/>
    <w:rsid w:val="00EF58A0"/>
    <w:rsid w:val="00F04C85"/>
    <w:rsid w:val="00F9197C"/>
    <w:rsid w:val="00FE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hint="default"/>
      <w:b w:val="0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  <w:color w:val="auto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sz w:val="28"/>
      <w:szCs w:val="28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sz w:val="28"/>
      <w:szCs w:val="28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b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  <w:b w:val="0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  <w:rPr>
      <w:rFonts w:hint="default"/>
      <w:b w:val="0"/>
    </w:rPr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b/>
      <w:bCs/>
      <w:kern w:val="2"/>
      <w:sz w:val="32"/>
      <w:szCs w:val="32"/>
      <w:lang w:val="ru-RU" w:bidi="ar-SA"/>
    </w:rPr>
  </w:style>
  <w:style w:type="character" w:customStyle="1" w:styleId="20">
    <w:name w:val="Заголовок 2 Знак"/>
    <w:rPr>
      <w:rFonts w:ascii="Cambria" w:hAnsi="Cambria" w:cs="Cambria"/>
      <w:b/>
      <w:bCs/>
      <w:i/>
      <w:iCs/>
      <w:sz w:val="28"/>
      <w:szCs w:val="28"/>
      <w:lang w:val="ru-RU" w:bidi="ar-SA"/>
    </w:rPr>
  </w:style>
  <w:style w:type="character" w:customStyle="1" w:styleId="a3">
    <w:name w:val="Абзац_пост Знак"/>
    <w:rPr>
      <w:sz w:val="26"/>
      <w:szCs w:val="24"/>
      <w:lang w:val="ru-RU" w:bidi="ar-SA"/>
    </w:rPr>
  </w:style>
  <w:style w:type="character" w:customStyle="1" w:styleId="13">
    <w:name w:val="Обычный + 13 пт Знак"/>
    <w:rPr>
      <w:sz w:val="26"/>
      <w:szCs w:val="26"/>
      <w:lang w:val="ru-RU" w:bidi="ar-SA"/>
    </w:rPr>
  </w:style>
  <w:style w:type="character" w:styleId="a4">
    <w:name w:val="Hyperlink"/>
    <w:rPr>
      <w:color w:val="0000FF"/>
      <w:u w:val="single"/>
    </w:rPr>
  </w:style>
  <w:style w:type="character" w:customStyle="1" w:styleId="HTML">
    <w:name w:val="Стандартный HTML Знак"/>
    <w:rPr>
      <w:rFonts w:ascii="Courier New" w:hAnsi="Courier New" w:cs="Courier New"/>
      <w:lang w:val="ru-RU" w:bidi="ar-SA"/>
    </w:rPr>
  </w:style>
  <w:style w:type="character" w:customStyle="1" w:styleId="a5">
    <w:name w:val="Основной текст с отступом Знак"/>
    <w:rPr>
      <w:sz w:val="24"/>
      <w:szCs w:val="24"/>
      <w:lang w:val="ru-RU" w:bidi="ar-SA"/>
    </w:rPr>
  </w:style>
  <w:style w:type="character" w:customStyle="1" w:styleId="a6">
    <w:name w:val="Гипертекстовая ссылка"/>
    <w:rPr>
      <w:color w:val="008000"/>
    </w:rPr>
  </w:style>
  <w:style w:type="character" w:customStyle="1" w:styleId="a7">
    <w:name w:val="Верхний колонтитул Знак"/>
    <w:rPr>
      <w:sz w:val="24"/>
      <w:szCs w:val="24"/>
      <w:lang w:val="x-none" w:bidi="ar-SA"/>
    </w:rPr>
  </w:style>
  <w:style w:type="character" w:customStyle="1" w:styleId="a8">
    <w:name w:val="Текст примечания Знак"/>
    <w:rPr>
      <w:lang w:val="ru-RU" w:bidi="ar-SA"/>
    </w:rPr>
  </w:style>
  <w:style w:type="character" w:customStyle="1" w:styleId="a9">
    <w:name w:val="Тема примечания Знак"/>
    <w:rPr>
      <w:b/>
      <w:bCs/>
      <w:lang w:val="ru-RU" w:bidi="ar-SA"/>
    </w:rPr>
  </w:style>
  <w:style w:type="character" w:customStyle="1" w:styleId="style11">
    <w:name w:val="style11"/>
    <w:basedOn w:val="10"/>
  </w:style>
  <w:style w:type="character" w:customStyle="1" w:styleId="aa">
    <w:name w:val="Нижний колонтитул Знак"/>
    <w:rPr>
      <w:sz w:val="24"/>
      <w:szCs w:val="24"/>
      <w:lang w:val="ru-RU" w:bidi="ar-SA"/>
    </w:rPr>
  </w:style>
  <w:style w:type="character" w:customStyle="1" w:styleId="ab">
    <w:name w:val="Символ сноски"/>
    <w:rPr>
      <w:vertAlign w:val="superscript"/>
    </w:rPr>
  </w:style>
  <w:style w:type="character" w:styleId="ac">
    <w:name w:val="page number"/>
    <w:basedOn w:val="10"/>
  </w:style>
  <w:style w:type="character" w:styleId="ad">
    <w:name w:val="footnote reference"/>
    <w:link w:val="12"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af">
    <w:name w:val="Символ концевой сноски"/>
  </w:style>
  <w:style w:type="paragraph" w:styleId="af0">
    <w:name w:val="Заголовок"/>
    <w:basedOn w:val="a"/>
    <w:next w:val="af1"/>
    <w:pPr>
      <w:spacing w:before="240" w:after="60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af1">
    <w:name w:val="Body Text"/>
    <w:basedOn w:val="a"/>
    <w:pPr>
      <w:spacing w:line="276" w:lineRule="auto"/>
    </w:pPr>
  </w:style>
  <w:style w:type="paragraph" w:styleId="af2">
    <w:name w:val="List"/>
    <w:basedOn w:val="af1"/>
    <w:rPr>
      <w:rFonts w:cs="Lohit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Lohit Devanagari"/>
    </w:rPr>
  </w:style>
  <w:style w:type="paragraph" w:customStyle="1" w:styleId="af4">
    <w:name w:val="Название_пост"/>
    <w:basedOn w:val="af0"/>
    <w:next w:val="af5"/>
    <w:pPr>
      <w:spacing w:before="0" w:after="0"/>
    </w:pPr>
    <w:rPr>
      <w:rFonts w:ascii="Times New Roman" w:hAnsi="Times New Roman" w:cs="Times New Roman"/>
      <w:kern w:val="0"/>
      <w:szCs w:val="24"/>
    </w:rPr>
  </w:style>
  <w:style w:type="paragraph" w:customStyle="1" w:styleId="af5">
    <w:name w:val="Дата и номер"/>
    <w:basedOn w:val="a"/>
    <w:next w:val="af6"/>
    <w:pPr>
      <w:tabs>
        <w:tab w:val="left" w:pos="8100"/>
      </w:tabs>
      <w:ind w:firstLine="720"/>
      <w:jc w:val="both"/>
    </w:pPr>
    <w:rPr>
      <w:bCs/>
      <w:sz w:val="26"/>
    </w:rPr>
  </w:style>
  <w:style w:type="paragraph" w:customStyle="1" w:styleId="af6">
    <w:name w:val="Заголовок_пост"/>
    <w:basedOn w:val="a"/>
    <w:pPr>
      <w:tabs>
        <w:tab w:val="left" w:pos="13320"/>
      </w:tabs>
      <w:ind w:left="720" w:right="4627"/>
    </w:pPr>
    <w:rPr>
      <w:sz w:val="26"/>
    </w:rPr>
  </w:style>
  <w:style w:type="paragraph" w:customStyle="1" w:styleId="af7">
    <w:name w:val="Абзац_пост"/>
    <w:basedOn w:val="a"/>
    <w:pPr>
      <w:spacing w:before="120"/>
      <w:ind w:firstLine="720"/>
      <w:jc w:val="both"/>
    </w:pPr>
    <w:rPr>
      <w:sz w:val="26"/>
    </w:rPr>
  </w:style>
  <w:style w:type="paragraph" w:customStyle="1" w:styleId="130">
    <w:name w:val="Обычный + 13 пт"/>
    <w:basedOn w:val="a"/>
    <w:pPr>
      <w:shd w:val="clear" w:color="auto" w:fill="FFFFFF"/>
      <w:tabs>
        <w:tab w:val="left" w:pos="1492"/>
      </w:tabs>
      <w:spacing w:before="293" w:line="298" w:lineRule="exact"/>
      <w:ind w:left="67" w:firstLine="552"/>
      <w:jc w:val="both"/>
    </w:pPr>
    <w:rPr>
      <w:sz w:val="26"/>
      <w:szCs w:val="26"/>
    </w:rPr>
  </w:style>
  <w:style w:type="paragraph" w:customStyle="1" w:styleId="ConsPlusNormal">
    <w:name w:val="ConsPlusNormal"/>
    <w:link w:val="ConsPlusNormal1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612"/>
    </w:pPr>
    <w:rPr>
      <w:rFonts w:ascii="Courier New" w:hAnsi="Courier New" w:cs="Courier New"/>
      <w:sz w:val="20"/>
      <w:szCs w:val="20"/>
    </w:rPr>
  </w:style>
  <w:style w:type="paragraph" w:styleId="af8">
    <w:name w:val="Body Text Indent"/>
    <w:basedOn w:val="a"/>
    <w:pPr>
      <w:suppressAutoHyphens w:val="0"/>
      <w:spacing w:after="120"/>
      <w:ind w:left="283"/>
    </w:pPr>
  </w:style>
  <w:style w:type="paragraph" w:customStyle="1" w:styleId="af9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a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fb">
    <w:name w:val="List Paragraph"/>
    <w:basedOn w:val="a"/>
    <w:link w:val="afc"/>
    <w:qFormat/>
    <w:pPr>
      <w:ind w:left="720"/>
      <w:contextualSpacing/>
    </w:p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d">
    <w:name w:val="annotation subject"/>
    <w:basedOn w:val="15"/>
    <w:next w:val="15"/>
    <w:rPr>
      <w:b/>
      <w:bCs/>
    </w:rPr>
  </w:style>
  <w:style w:type="paragraph" w:customStyle="1" w:styleId="afe">
    <w:name w:val="Пункт_пост"/>
    <w:basedOn w:val="a"/>
    <w:pPr>
      <w:numPr>
        <w:numId w:val="2"/>
      </w:numPr>
      <w:suppressAutoHyphens w:val="0"/>
      <w:spacing w:before="120"/>
      <w:jc w:val="both"/>
    </w:pPr>
    <w:rPr>
      <w:sz w:val="26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styleId="aff">
    <w:name w:val="footer"/>
    <w:basedOn w:val="a"/>
    <w:pPr>
      <w:tabs>
        <w:tab w:val="center" w:pos="4677"/>
        <w:tab w:val="right" w:pos="9355"/>
      </w:tabs>
    </w:pPr>
  </w:style>
  <w:style w:type="paragraph" w:styleId="aff0">
    <w:name w:val="footnote text"/>
    <w:basedOn w:val="a"/>
    <w:link w:val="aff1"/>
    <w:uiPriority w:val="99"/>
    <w:rPr>
      <w:sz w:val="20"/>
      <w:szCs w:val="20"/>
    </w:rPr>
  </w:style>
  <w:style w:type="paragraph" w:styleId="aff2">
    <w:name w:val="Normal (Web)"/>
    <w:basedOn w:val="a"/>
    <w:pPr>
      <w:suppressAutoHyphens w:val="0"/>
      <w:spacing w:before="280" w:after="280"/>
    </w:pPr>
  </w:style>
  <w:style w:type="paragraph" w:customStyle="1" w:styleId="aff3">
    <w:name w:val="Знак"/>
    <w:basedOn w:val="a"/>
    <w:pPr>
      <w:suppressAutoHyphens w:val="0"/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/>
    </w:rPr>
  </w:style>
  <w:style w:type="paragraph" w:styleId="aff4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16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5">
    <w:name w:val="Содержимое врезки"/>
    <w:basedOn w:val="a"/>
  </w:style>
  <w:style w:type="character" w:customStyle="1" w:styleId="aff1">
    <w:name w:val="Текст сноски Знак"/>
    <w:link w:val="aff0"/>
    <w:uiPriority w:val="99"/>
    <w:locked/>
    <w:rsid w:val="00607F44"/>
    <w:rPr>
      <w:lang w:eastAsia="zh-CN"/>
    </w:rPr>
  </w:style>
  <w:style w:type="character" w:customStyle="1" w:styleId="afc">
    <w:name w:val="Абзац списка Знак"/>
    <w:link w:val="afb"/>
    <w:locked/>
    <w:rsid w:val="007771B4"/>
    <w:rPr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3E039E"/>
    <w:rPr>
      <w:rFonts w:ascii="Arial" w:hAnsi="Arial" w:cs="Arial"/>
      <w:lang w:eastAsia="zh-CN"/>
    </w:rPr>
  </w:style>
  <w:style w:type="paragraph" w:customStyle="1" w:styleId="12">
    <w:name w:val="Знак сноски1"/>
    <w:basedOn w:val="10"/>
    <w:link w:val="ad"/>
    <w:uiPriority w:val="99"/>
    <w:rsid w:val="003E039E"/>
    <w:pPr>
      <w:suppressAutoHyphens w:val="0"/>
      <w:spacing w:after="200" w:line="276" w:lineRule="auto"/>
    </w:pPr>
    <w:rPr>
      <w:sz w:val="20"/>
      <w:szCs w:val="20"/>
      <w:vertAlign w:val="superscript"/>
      <w:lang w:eastAsia="ru-RU"/>
    </w:rPr>
  </w:style>
  <w:style w:type="table" w:styleId="aff6">
    <w:name w:val="Table Grid"/>
    <w:basedOn w:val="a1"/>
    <w:uiPriority w:val="39"/>
    <w:rsid w:val="001F533E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hint="default"/>
      <w:b w:val="0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  <w:color w:val="auto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sz w:val="28"/>
      <w:szCs w:val="28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sz w:val="28"/>
      <w:szCs w:val="28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b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  <w:b w:val="0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  <w:rPr>
      <w:rFonts w:hint="default"/>
      <w:b w:val="0"/>
    </w:rPr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b/>
      <w:bCs/>
      <w:kern w:val="2"/>
      <w:sz w:val="32"/>
      <w:szCs w:val="32"/>
      <w:lang w:val="ru-RU" w:bidi="ar-SA"/>
    </w:rPr>
  </w:style>
  <w:style w:type="character" w:customStyle="1" w:styleId="20">
    <w:name w:val="Заголовок 2 Знак"/>
    <w:rPr>
      <w:rFonts w:ascii="Cambria" w:hAnsi="Cambria" w:cs="Cambria"/>
      <w:b/>
      <w:bCs/>
      <w:i/>
      <w:iCs/>
      <w:sz w:val="28"/>
      <w:szCs w:val="28"/>
      <w:lang w:val="ru-RU" w:bidi="ar-SA"/>
    </w:rPr>
  </w:style>
  <w:style w:type="character" w:customStyle="1" w:styleId="a3">
    <w:name w:val="Абзац_пост Знак"/>
    <w:rPr>
      <w:sz w:val="26"/>
      <w:szCs w:val="24"/>
      <w:lang w:val="ru-RU" w:bidi="ar-SA"/>
    </w:rPr>
  </w:style>
  <w:style w:type="character" w:customStyle="1" w:styleId="13">
    <w:name w:val="Обычный + 13 пт Знак"/>
    <w:rPr>
      <w:sz w:val="26"/>
      <w:szCs w:val="26"/>
      <w:lang w:val="ru-RU" w:bidi="ar-SA"/>
    </w:rPr>
  </w:style>
  <w:style w:type="character" w:styleId="a4">
    <w:name w:val="Hyperlink"/>
    <w:rPr>
      <w:color w:val="0000FF"/>
      <w:u w:val="single"/>
    </w:rPr>
  </w:style>
  <w:style w:type="character" w:customStyle="1" w:styleId="HTML">
    <w:name w:val="Стандартный HTML Знак"/>
    <w:rPr>
      <w:rFonts w:ascii="Courier New" w:hAnsi="Courier New" w:cs="Courier New"/>
      <w:lang w:val="ru-RU" w:bidi="ar-SA"/>
    </w:rPr>
  </w:style>
  <w:style w:type="character" w:customStyle="1" w:styleId="a5">
    <w:name w:val="Основной текст с отступом Знак"/>
    <w:rPr>
      <w:sz w:val="24"/>
      <w:szCs w:val="24"/>
      <w:lang w:val="ru-RU" w:bidi="ar-SA"/>
    </w:rPr>
  </w:style>
  <w:style w:type="character" w:customStyle="1" w:styleId="a6">
    <w:name w:val="Гипертекстовая ссылка"/>
    <w:rPr>
      <w:color w:val="008000"/>
    </w:rPr>
  </w:style>
  <w:style w:type="character" w:customStyle="1" w:styleId="a7">
    <w:name w:val="Верхний колонтитул Знак"/>
    <w:rPr>
      <w:sz w:val="24"/>
      <w:szCs w:val="24"/>
      <w:lang w:val="x-none" w:bidi="ar-SA"/>
    </w:rPr>
  </w:style>
  <w:style w:type="character" w:customStyle="1" w:styleId="a8">
    <w:name w:val="Текст примечания Знак"/>
    <w:rPr>
      <w:lang w:val="ru-RU" w:bidi="ar-SA"/>
    </w:rPr>
  </w:style>
  <w:style w:type="character" w:customStyle="1" w:styleId="a9">
    <w:name w:val="Тема примечания Знак"/>
    <w:rPr>
      <w:b/>
      <w:bCs/>
      <w:lang w:val="ru-RU" w:bidi="ar-SA"/>
    </w:rPr>
  </w:style>
  <w:style w:type="character" w:customStyle="1" w:styleId="style11">
    <w:name w:val="style11"/>
    <w:basedOn w:val="10"/>
  </w:style>
  <w:style w:type="character" w:customStyle="1" w:styleId="aa">
    <w:name w:val="Нижний колонтитул Знак"/>
    <w:rPr>
      <w:sz w:val="24"/>
      <w:szCs w:val="24"/>
      <w:lang w:val="ru-RU" w:bidi="ar-SA"/>
    </w:rPr>
  </w:style>
  <w:style w:type="character" w:customStyle="1" w:styleId="ab">
    <w:name w:val="Символ сноски"/>
    <w:rPr>
      <w:vertAlign w:val="superscript"/>
    </w:rPr>
  </w:style>
  <w:style w:type="character" w:styleId="ac">
    <w:name w:val="page number"/>
    <w:basedOn w:val="10"/>
  </w:style>
  <w:style w:type="character" w:styleId="ad">
    <w:name w:val="footnote reference"/>
    <w:link w:val="12"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af">
    <w:name w:val="Символ концевой сноски"/>
  </w:style>
  <w:style w:type="paragraph" w:styleId="af0">
    <w:name w:val="Заголовок"/>
    <w:basedOn w:val="a"/>
    <w:next w:val="af1"/>
    <w:pPr>
      <w:spacing w:before="240" w:after="60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af1">
    <w:name w:val="Body Text"/>
    <w:basedOn w:val="a"/>
    <w:pPr>
      <w:spacing w:line="276" w:lineRule="auto"/>
    </w:pPr>
  </w:style>
  <w:style w:type="paragraph" w:styleId="af2">
    <w:name w:val="List"/>
    <w:basedOn w:val="af1"/>
    <w:rPr>
      <w:rFonts w:cs="Lohit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Lohit Devanagari"/>
    </w:rPr>
  </w:style>
  <w:style w:type="paragraph" w:customStyle="1" w:styleId="af4">
    <w:name w:val="Название_пост"/>
    <w:basedOn w:val="af0"/>
    <w:next w:val="af5"/>
    <w:pPr>
      <w:spacing w:before="0" w:after="0"/>
    </w:pPr>
    <w:rPr>
      <w:rFonts w:ascii="Times New Roman" w:hAnsi="Times New Roman" w:cs="Times New Roman"/>
      <w:kern w:val="0"/>
      <w:szCs w:val="24"/>
    </w:rPr>
  </w:style>
  <w:style w:type="paragraph" w:customStyle="1" w:styleId="af5">
    <w:name w:val="Дата и номер"/>
    <w:basedOn w:val="a"/>
    <w:next w:val="af6"/>
    <w:pPr>
      <w:tabs>
        <w:tab w:val="left" w:pos="8100"/>
      </w:tabs>
      <w:ind w:firstLine="720"/>
      <w:jc w:val="both"/>
    </w:pPr>
    <w:rPr>
      <w:bCs/>
      <w:sz w:val="26"/>
    </w:rPr>
  </w:style>
  <w:style w:type="paragraph" w:customStyle="1" w:styleId="af6">
    <w:name w:val="Заголовок_пост"/>
    <w:basedOn w:val="a"/>
    <w:pPr>
      <w:tabs>
        <w:tab w:val="left" w:pos="13320"/>
      </w:tabs>
      <w:ind w:left="720" w:right="4627"/>
    </w:pPr>
    <w:rPr>
      <w:sz w:val="26"/>
    </w:rPr>
  </w:style>
  <w:style w:type="paragraph" w:customStyle="1" w:styleId="af7">
    <w:name w:val="Абзац_пост"/>
    <w:basedOn w:val="a"/>
    <w:pPr>
      <w:spacing w:before="120"/>
      <w:ind w:firstLine="720"/>
      <w:jc w:val="both"/>
    </w:pPr>
    <w:rPr>
      <w:sz w:val="26"/>
    </w:rPr>
  </w:style>
  <w:style w:type="paragraph" w:customStyle="1" w:styleId="130">
    <w:name w:val="Обычный + 13 пт"/>
    <w:basedOn w:val="a"/>
    <w:pPr>
      <w:shd w:val="clear" w:color="auto" w:fill="FFFFFF"/>
      <w:tabs>
        <w:tab w:val="left" w:pos="1492"/>
      </w:tabs>
      <w:spacing w:before="293" w:line="298" w:lineRule="exact"/>
      <w:ind w:left="67" w:firstLine="552"/>
      <w:jc w:val="both"/>
    </w:pPr>
    <w:rPr>
      <w:sz w:val="26"/>
      <w:szCs w:val="26"/>
    </w:rPr>
  </w:style>
  <w:style w:type="paragraph" w:customStyle="1" w:styleId="ConsPlusNormal">
    <w:name w:val="ConsPlusNormal"/>
    <w:link w:val="ConsPlusNormal1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612"/>
    </w:pPr>
    <w:rPr>
      <w:rFonts w:ascii="Courier New" w:hAnsi="Courier New" w:cs="Courier New"/>
      <w:sz w:val="20"/>
      <w:szCs w:val="20"/>
    </w:rPr>
  </w:style>
  <w:style w:type="paragraph" w:styleId="af8">
    <w:name w:val="Body Text Indent"/>
    <w:basedOn w:val="a"/>
    <w:pPr>
      <w:suppressAutoHyphens w:val="0"/>
      <w:spacing w:after="120"/>
      <w:ind w:left="283"/>
    </w:pPr>
  </w:style>
  <w:style w:type="paragraph" w:customStyle="1" w:styleId="af9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a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fb">
    <w:name w:val="List Paragraph"/>
    <w:basedOn w:val="a"/>
    <w:link w:val="afc"/>
    <w:qFormat/>
    <w:pPr>
      <w:ind w:left="720"/>
      <w:contextualSpacing/>
    </w:p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d">
    <w:name w:val="annotation subject"/>
    <w:basedOn w:val="15"/>
    <w:next w:val="15"/>
    <w:rPr>
      <w:b/>
      <w:bCs/>
    </w:rPr>
  </w:style>
  <w:style w:type="paragraph" w:customStyle="1" w:styleId="afe">
    <w:name w:val="Пункт_пост"/>
    <w:basedOn w:val="a"/>
    <w:pPr>
      <w:numPr>
        <w:numId w:val="2"/>
      </w:numPr>
      <w:suppressAutoHyphens w:val="0"/>
      <w:spacing w:before="120"/>
      <w:jc w:val="both"/>
    </w:pPr>
    <w:rPr>
      <w:sz w:val="26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styleId="aff">
    <w:name w:val="footer"/>
    <w:basedOn w:val="a"/>
    <w:pPr>
      <w:tabs>
        <w:tab w:val="center" w:pos="4677"/>
        <w:tab w:val="right" w:pos="9355"/>
      </w:tabs>
    </w:pPr>
  </w:style>
  <w:style w:type="paragraph" w:styleId="aff0">
    <w:name w:val="footnote text"/>
    <w:basedOn w:val="a"/>
    <w:link w:val="aff1"/>
    <w:uiPriority w:val="99"/>
    <w:rPr>
      <w:sz w:val="20"/>
      <w:szCs w:val="20"/>
    </w:rPr>
  </w:style>
  <w:style w:type="paragraph" w:styleId="aff2">
    <w:name w:val="Normal (Web)"/>
    <w:basedOn w:val="a"/>
    <w:pPr>
      <w:suppressAutoHyphens w:val="0"/>
      <w:spacing w:before="280" w:after="280"/>
    </w:pPr>
  </w:style>
  <w:style w:type="paragraph" w:customStyle="1" w:styleId="aff3">
    <w:name w:val="Знак"/>
    <w:basedOn w:val="a"/>
    <w:pPr>
      <w:suppressAutoHyphens w:val="0"/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/>
    </w:rPr>
  </w:style>
  <w:style w:type="paragraph" w:styleId="aff4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16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5">
    <w:name w:val="Содержимое врезки"/>
    <w:basedOn w:val="a"/>
  </w:style>
  <w:style w:type="character" w:customStyle="1" w:styleId="aff1">
    <w:name w:val="Текст сноски Знак"/>
    <w:link w:val="aff0"/>
    <w:uiPriority w:val="99"/>
    <w:locked/>
    <w:rsid w:val="00607F44"/>
    <w:rPr>
      <w:lang w:eastAsia="zh-CN"/>
    </w:rPr>
  </w:style>
  <w:style w:type="character" w:customStyle="1" w:styleId="afc">
    <w:name w:val="Абзац списка Знак"/>
    <w:link w:val="afb"/>
    <w:locked/>
    <w:rsid w:val="007771B4"/>
    <w:rPr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3E039E"/>
    <w:rPr>
      <w:rFonts w:ascii="Arial" w:hAnsi="Arial" w:cs="Arial"/>
      <w:lang w:eastAsia="zh-CN"/>
    </w:rPr>
  </w:style>
  <w:style w:type="paragraph" w:customStyle="1" w:styleId="12">
    <w:name w:val="Знак сноски1"/>
    <w:basedOn w:val="10"/>
    <w:link w:val="ad"/>
    <w:uiPriority w:val="99"/>
    <w:rsid w:val="003E039E"/>
    <w:pPr>
      <w:suppressAutoHyphens w:val="0"/>
      <w:spacing w:after="200" w:line="276" w:lineRule="auto"/>
    </w:pPr>
    <w:rPr>
      <w:sz w:val="20"/>
      <w:szCs w:val="20"/>
      <w:vertAlign w:val="superscript"/>
      <w:lang w:eastAsia="ru-RU"/>
    </w:rPr>
  </w:style>
  <w:style w:type="table" w:styleId="aff6">
    <w:name w:val="Table Grid"/>
    <w:basedOn w:val="a1"/>
    <w:uiPriority w:val="39"/>
    <w:rsid w:val="001F533E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3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4479B-872D-440D-B9A6-72F93F9A6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/>
  <LinksUpToDate>false</LinksUpToDate>
  <CharactersWithSpaces>5942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o_akatova</dc:creator>
  <cp:lastModifiedBy>EAV</cp:lastModifiedBy>
  <cp:revision>2</cp:revision>
  <cp:lastPrinted>2021-12-13T07:49:00Z</cp:lastPrinted>
  <dcterms:created xsi:type="dcterms:W3CDTF">2022-02-12T05:32:00Z</dcterms:created>
  <dcterms:modified xsi:type="dcterms:W3CDTF">2022-02-12T05:32:00Z</dcterms:modified>
</cp:coreProperties>
</file>