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BBF" w:rsidRPr="00F30837" w:rsidRDefault="00D421BD" w:rsidP="00844C55">
      <w:pPr>
        <w:widowControl/>
        <w:suppressAutoHyphens/>
        <w:jc w:val="center"/>
        <w:rPr>
          <w:rFonts w:cs="Arial"/>
          <w:bCs/>
          <w:color w:val="auto"/>
          <w:sz w:val="24"/>
          <w:szCs w:val="24"/>
          <w:lang w:eastAsia="zh-CN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auto"/>
          <w:sz w:val="28"/>
          <w:szCs w:val="28"/>
          <w:lang w:eastAsia="zh-CN"/>
        </w:rPr>
        <w:t xml:space="preserve">                                                                              </w:t>
      </w:r>
      <w:r w:rsidR="001855C3">
        <w:rPr>
          <w:rFonts w:ascii="Times New Roman" w:hAnsi="Times New Roman"/>
          <w:b/>
          <w:bCs/>
          <w:color w:val="auto"/>
          <w:sz w:val="28"/>
          <w:szCs w:val="28"/>
          <w:lang w:eastAsia="zh-CN"/>
        </w:rPr>
        <w:t xml:space="preserve">                          </w:t>
      </w:r>
      <w:r w:rsidR="00E429D3" w:rsidRPr="00F30837">
        <w:rPr>
          <w:rFonts w:cs="Arial"/>
          <w:bCs/>
          <w:color w:val="auto"/>
          <w:sz w:val="24"/>
          <w:szCs w:val="24"/>
          <w:lang w:eastAsia="zh-CN"/>
        </w:rPr>
        <w:t>ВОЛГОГРАДСКАЯ ОБЛАСТЬ</w:t>
      </w:r>
      <w:r w:rsidR="00E429D3" w:rsidRPr="00F30837">
        <w:rPr>
          <w:rFonts w:cs="Arial"/>
          <w:bCs/>
          <w:color w:val="auto"/>
          <w:sz w:val="24"/>
          <w:szCs w:val="24"/>
          <w:lang w:eastAsia="zh-CN"/>
        </w:rPr>
        <w:br/>
        <w:t>ИЛОВЛИНСКИЙ МУНИЦИПАЛЬНЫЙ РАЙОН</w:t>
      </w:r>
      <w:r w:rsidR="00E429D3" w:rsidRPr="00F30837">
        <w:rPr>
          <w:rFonts w:cs="Arial"/>
          <w:bCs/>
          <w:color w:val="auto"/>
          <w:sz w:val="24"/>
          <w:szCs w:val="24"/>
          <w:lang w:eastAsia="zh-CN"/>
        </w:rPr>
        <w:br/>
        <w:t>СОВЕТ ДЕПУТАТОВ АЛЕКСАНДРОВСКОГО СЕЛЬСКОГО ПОСЕЛЕНИЯ</w:t>
      </w:r>
    </w:p>
    <w:p w:rsidR="00E429D3" w:rsidRPr="00F30837" w:rsidRDefault="00E429D3" w:rsidP="000E7BBF">
      <w:pPr>
        <w:widowControl/>
        <w:suppressAutoHyphens/>
        <w:jc w:val="center"/>
        <w:rPr>
          <w:rFonts w:cs="Arial"/>
          <w:bCs/>
          <w:color w:val="auto"/>
          <w:sz w:val="24"/>
          <w:szCs w:val="24"/>
          <w:lang w:eastAsia="zh-CN"/>
        </w:rPr>
      </w:pPr>
    </w:p>
    <w:p w:rsidR="000E7BBF" w:rsidRPr="00F30837" w:rsidRDefault="000E7BBF" w:rsidP="000E7BBF">
      <w:pPr>
        <w:widowControl/>
        <w:suppressAutoHyphens/>
        <w:jc w:val="center"/>
        <w:rPr>
          <w:rFonts w:cs="Arial"/>
          <w:bCs/>
          <w:color w:val="auto"/>
          <w:sz w:val="24"/>
          <w:szCs w:val="24"/>
          <w:lang w:eastAsia="zh-CN"/>
        </w:rPr>
      </w:pPr>
      <w:r w:rsidRPr="00F30837">
        <w:rPr>
          <w:rFonts w:cs="Arial"/>
          <w:bCs/>
          <w:color w:val="auto"/>
          <w:sz w:val="24"/>
          <w:szCs w:val="24"/>
          <w:lang w:eastAsia="zh-CN"/>
        </w:rPr>
        <w:t>РЕШЕНИЕ</w:t>
      </w:r>
    </w:p>
    <w:p w:rsidR="000E7BBF" w:rsidRPr="00F30837" w:rsidRDefault="000E7BBF" w:rsidP="000E7BBF">
      <w:pPr>
        <w:widowControl/>
        <w:suppressAutoHyphens/>
        <w:rPr>
          <w:rFonts w:cs="Arial"/>
          <w:color w:val="auto"/>
          <w:sz w:val="24"/>
          <w:szCs w:val="24"/>
          <w:lang w:eastAsia="zh-CN"/>
        </w:rPr>
      </w:pPr>
    </w:p>
    <w:p w:rsidR="000E7BBF" w:rsidRPr="00F30837" w:rsidRDefault="00AF2FDB" w:rsidP="000E7BBF">
      <w:pPr>
        <w:widowControl/>
        <w:suppressAutoHyphens/>
        <w:rPr>
          <w:rFonts w:cs="Arial"/>
          <w:color w:val="auto"/>
          <w:sz w:val="24"/>
          <w:szCs w:val="24"/>
          <w:lang w:eastAsia="zh-CN"/>
        </w:rPr>
      </w:pPr>
      <w:r w:rsidRPr="00F30837">
        <w:rPr>
          <w:rFonts w:cs="Arial"/>
          <w:color w:val="auto"/>
          <w:sz w:val="24"/>
          <w:szCs w:val="24"/>
          <w:lang w:eastAsia="zh-CN"/>
        </w:rPr>
        <w:t>от «</w:t>
      </w:r>
      <w:r w:rsidR="00844C55" w:rsidRPr="00F30837">
        <w:rPr>
          <w:rFonts w:cs="Arial"/>
          <w:color w:val="auto"/>
          <w:sz w:val="24"/>
          <w:szCs w:val="24"/>
          <w:lang w:eastAsia="zh-CN"/>
        </w:rPr>
        <w:t>12</w:t>
      </w:r>
      <w:r w:rsidRPr="00F30837">
        <w:rPr>
          <w:rFonts w:cs="Arial"/>
          <w:color w:val="auto"/>
          <w:sz w:val="24"/>
          <w:szCs w:val="24"/>
          <w:lang w:eastAsia="zh-CN"/>
        </w:rPr>
        <w:t xml:space="preserve">» </w:t>
      </w:r>
      <w:r w:rsidR="00844C55" w:rsidRPr="00F30837">
        <w:rPr>
          <w:rFonts w:cs="Arial"/>
          <w:color w:val="auto"/>
          <w:sz w:val="24"/>
          <w:szCs w:val="24"/>
          <w:lang w:eastAsia="zh-CN"/>
        </w:rPr>
        <w:t>апреля</w:t>
      </w:r>
      <w:r w:rsidRPr="00F30837">
        <w:rPr>
          <w:rFonts w:cs="Arial"/>
          <w:color w:val="auto"/>
          <w:sz w:val="24"/>
          <w:szCs w:val="24"/>
          <w:lang w:eastAsia="zh-CN"/>
        </w:rPr>
        <w:t xml:space="preserve"> </w:t>
      </w:r>
      <w:r w:rsidRPr="00F30837">
        <w:rPr>
          <w:rFonts w:cs="Arial"/>
          <w:color w:val="auto"/>
          <w:spacing w:val="7"/>
          <w:sz w:val="24"/>
          <w:szCs w:val="24"/>
          <w:lang w:eastAsia="zh-CN"/>
        </w:rPr>
        <w:t>202</w:t>
      </w:r>
      <w:r w:rsidR="004E07FD" w:rsidRPr="00F30837">
        <w:rPr>
          <w:rFonts w:cs="Arial"/>
          <w:color w:val="auto"/>
          <w:spacing w:val="7"/>
          <w:sz w:val="24"/>
          <w:szCs w:val="24"/>
          <w:lang w:eastAsia="zh-CN"/>
        </w:rPr>
        <w:t>4</w:t>
      </w:r>
      <w:r w:rsidRPr="00F30837">
        <w:rPr>
          <w:rFonts w:cs="Arial"/>
          <w:color w:val="auto"/>
          <w:spacing w:val="7"/>
          <w:sz w:val="24"/>
          <w:szCs w:val="24"/>
          <w:lang w:eastAsia="zh-CN"/>
        </w:rPr>
        <w:t xml:space="preserve"> г.                </w:t>
      </w:r>
      <w:r w:rsidR="00F30837">
        <w:rPr>
          <w:rFonts w:cs="Arial"/>
          <w:color w:val="auto"/>
          <w:spacing w:val="7"/>
          <w:sz w:val="24"/>
          <w:szCs w:val="24"/>
          <w:lang w:eastAsia="zh-CN"/>
        </w:rPr>
        <w:t xml:space="preserve">  </w:t>
      </w:r>
      <w:r w:rsidR="000E7BBF" w:rsidRPr="00F30837">
        <w:rPr>
          <w:rFonts w:cs="Arial"/>
          <w:color w:val="auto"/>
          <w:sz w:val="24"/>
          <w:szCs w:val="24"/>
          <w:lang w:eastAsia="zh-CN"/>
        </w:rPr>
        <w:t>№</w:t>
      </w:r>
      <w:r w:rsidRPr="00F30837">
        <w:rPr>
          <w:rFonts w:cs="Arial"/>
          <w:color w:val="auto"/>
          <w:spacing w:val="7"/>
          <w:sz w:val="24"/>
          <w:szCs w:val="24"/>
          <w:lang w:eastAsia="zh-CN"/>
        </w:rPr>
        <w:t xml:space="preserve"> </w:t>
      </w:r>
      <w:r w:rsidR="00844C55" w:rsidRPr="00F30837">
        <w:rPr>
          <w:rFonts w:cs="Arial"/>
          <w:color w:val="auto"/>
          <w:spacing w:val="7"/>
          <w:sz w:val="24"/>
          <w:szCs w:val="24"/>
          <w:lang w:eastAsia="zh-CN"/>
        </w:rPr>
        <w:t>166/106</w:t>
      </w:r>
    </w:p>
    <w:p w:rsidR="000E7BBF" w:rsidRPr="00F30837" w:rsidRDefault="000E7BBF" w:rsidP="000E7BBF">
      <w:pPr>
        <w:jc w:val="both"/>
        <w:rPr>
          <w:rFonts w:cs="Arial"/>
          <w:color w:val="auto"/>
          <w:spacing w:val="-2"/>
          <w:sz w:val="24"/>
          <w:szCs w:val="24"/>
        </w:rPr>
      </w:pPr>
    </w:p>
    <w:p w:rsidR="004E07FD" w:rsidRPr="00F30837" w:rsidRDefault="004E07FD" w:rsidP="0055415F">
      <w:pPr>
        <w:keepNext/>
        <w:keepLines/>
        <w:tabs>
          <w:tab w:val="left" w:pos="-360"/>
        </w:tabs>
        <w:contextualSpacing/>
        <w:jc w:val="center"/>
        <w:rPr>
          <w:rFonts w:cs="Arial"/>
          <w:bCs/>
          <w:iCs/>
          <w:sz w:val="24"/>
          <w:szCs w:val="24"/>
        </w:rPr>
      </w:pPr>
      <w:r w:rsidRPr="00F30837">
        <w:rPr>
          <w:rFonts w:cs="Arial"/>
          <w:bCs/>
          <w:sz w:val="24"/>
          <w:szCs w:val="24"/>
        </w:rPr>
        <w:t>О внесении измене</w:t>
      </w:r>
      <w:r w:rsidR="0055415F" w:rsidRPr="00F30837">
        <w:rPr>
          <w:rFonts w:cs="Arial"/>
          <w:bCs/>
          <w:sz w:val="24"/>
          <w:szCs w:val="24"/>
        </w:rPr>
        <w:t xml:space="preserve">ний в решение Совета депутатов </w:t>
      </w:r>
      <w:r w:rsidRPr="00F30837">
        <w:rPr>
          <w:rFonts w:cs="Arial"/>
          <w:bCs/>
          <w:sz w:val="24"/>
          <w:szCs w:val="24"/>
        </w:rPr>
        <w:t xml:space="preserve">Александровского сельского поселения Иловлинского муниципального района Волгоградской области </w:t>
      </w:r>
      <w:r w:rsidRPr="00F30837">
        <w:rPr>
          <w:rFonts w:cs="Arial"/>
          <w:bCs/>
          <w:iCs/>
          <w:sz w:val="24"/>
          <w:szCs w:val="24"/>
        </w:rPr>
        <w:t xml:space="preserve">от «03» августа 2021 </w:t>
      </w:r>
      <w:r w:rsidRPr="00F30837">
        <w:rPr>
          <w:rFonts w:cs="Arial"/>
          <w:bCs/>
          <w:sz w:val="24"/>
          <w:szCs w:val="24"/>
        </w:rPr>
        <w:t>г. №  66/40 «Об утверждении Положения о муниципальном жилищном контроле на территории Александровского сельского поселения Иловлинского муниципального района Волгоградской области»</w:t>
      </w:r>
      <w:r w:rsidRPr="00F30837">
        <w:rPr>
          <w:rFonts w:cs="Arial"/>
          <w:bCs/>
          <w:iCs/>
          <w:sz w:val="24"/>
          <w:szCs w:val="24"/>
        </w:rPr>
        <w:t xml:space="preserve"> </w:t>
      </w:r>
    </w:p>
    <w:p w:rsidR="004E07FD" w:rsidRPr="00F30837" w:rsidRDefault="004E07FD" w:rsidP="004E07FD">
      <w:pPr>
        <w:keepNext/>
        <w:keepLines/>
        <w:tabs>
          <w:tab w:val="left" w:pos="-360"/>
        </w:tabs>
        <w:contextualSpacing/>
        <w:rPr>
          <w:rFonts w:cs="Arial"/>
          <w:bCs/>
          <w:sz w:val="24"/>
          <w:szCs w:val="24"/>
        </w:rPr>
      </w:pPr>
    </w:p>
    <w:p w:rsidR="004E07FD" w:rsidRPr="00F30837" w:rsidRDefault="004E07FD" w:rsidP="000E7BBF">
      <w:pPr>
        <w:jc w:val="both"/>
        <w:outlineLvl w:val="0"/>
        <w:rPr>
          <w:rFonts w:cs="Arial"/>
          <w:color w:val="auto"/>
          <w:sz w:val="24"/>
          <w:szCs w:val="24"/>
        </w:rPr>
      </w:pPr>
    </w:p>
    <w:p w:rsidR="000E7BBF" w:rsidRPr="00F30837" w:rsidRDefault="000E7BBF" w:rsidP="0055415F">
      <w:pPr>
        <w:ind w:firstLine="720"/>
        <w:jc w:val="both"/>
        <w:rPr>
          <w:rFonts w:cs="Arial"/>
          <w:sz w:val="24"/>
          <w:szCs w:val="24"/>
        </w:rPr>
      </w:pPr>
      <w:r w:rsidRPr="00F30837">
        <w:rPr>
          <w:rFonts w:cs="Arial"/>
          <w:sz w:val="24"/>
          <w:szCs w:val="24"/>
        </w:rPr>
        <w:t xml:space="preserve">В соответствии с Жилищным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</w:t>
      </w:r>
      <w:r w:rsidRPr="00F30837">
        <w:rPr>
          <w:rFonts w:cs="Arial"/>
          <w:color w:val="auto"/>
          <w:sz w:val="24"/>
          <w:szCs w:val="24"/>
        </w:rPr>
        <w:t>от 31 июля 2020 г. № 248-ФЗ «О государственном контроле (надзоре) и муниципальном контроле в Российской Федерации»,</w:t>
      </w:r>
      <w:r w:rsidRPr="00F30837">
        <w:rPr>
          <w:rFonts w:cs="Arial"/>
          <w:sz w:val="24"/>
          <w:szCs w:val="24"/>
        </w:rPr>
        <w:t xml:space="preserve"> </w:t>
      </w:r>
      <w:r w:rsidR="0055415F" w:rsidRPr="00F30837">
        <w:rPr>
          <w:rFonts w:cs="Arial"/>
          <w:sz w:val="24"/>
          <w:szCs w:val="24"/>
        </w:rPr>
        <w:t xml:space="preserve">от 04.08.2023 г. № 483-ФЗ «О внесении изменений в статью 52 Федерального закона «О государственном контроле (надзоре) и муниципальном контроле в Российской Федерации» и статью 4 Федерального закона «О внесении изменений в отдельные законодательные акты Российской Федерации», </w:t>
      </w:r>
      <w:r w:rsidRPr="00F30837">
        <w:rPr>
          <w:rFonts w:cs="Arial"/>
          <w:sz w:val="24"/>
          <w:szCs w:val="24"/>
        </w:rPr>
        <w:t>Законом Волгоградской области от 28.11.2014 № 156-ОД «О закреплении отдельных вопросов местного значения за сельскими посе</w:t>
      </w:r>
      <w:r w:rsidR="00E429D3" w:rsidRPr="00F30837">
        <w:rPr>
          <w:rFonts w:cs="Arial"/>
          <w:sz w:val="24"/>
          <w:szCs w:val="24"/>
        </w:rPr>
        <w:t>лениями в Волгоградской области»,</w:t>
      </w:r>
      <w:r w:rsidR="00E429D3" w:rsidRPr="00F30837">
        <w:rPr>
          <w:rFonts w:cs="Arial"/>
          <w:iCs/>
          <w:color w:val="auto"/>
          <w:sz w:val="24"/>
          <w:szCs w:val="24"/>
          <w:lang w:eastAsia="zh-CN"/>
        </w:rPr>
        <w:t xml:space="preserve"> Совет депутатов Александровского сельского поселения Иловлинского муниципального района Волгоградской области</w:t>
      </w:r>
    </w:p>
    <w:p w:rsidR="000E7BBF" w:rsidRPr="00F30837" w:rsidRDefault="00E429D3" w:rsidP="00406ED2">
      <w:pPr>
        <w:widowControl/>
        <w:suppressAutoHyphens/>
        <w:spacing w:after="120"/>
        <w:ind w:firstLine="720"/>
        <w:jc w:val="both"/>
        <w:rPr>
          <w:rFonts w:cs="Arial"/>
          <w:color w:val="auto"/>
          <w:sz w:val="24"/>
          <w:szCs w:val="24"/>
          <w:lang w:eastAsia="zh-CN"/>
        </w:rPr>
      </w:pPr>
      <w:r w:rsidRPr="00F30837">
        <w:rPr>
          <w:rFonts w:cs="Arial"/>
          <w:color w:val="auto"/>
          <w:sz w:val="24"/>
          <w:szCs w:val="24"/>
          <w:lang w:eastAsia="zh-CN"/>
        </w:rPr>
        <w:t>решил</w:t>
      </w:r>
      <w:r w:rsidR="000E7BBF" w:rsidRPr="00F30837">
        <w:rPr>
          <w:rFonts w:cs="Arial"/>
          <w:color w:val="auto"/>
          <w:sz w:val="24"/>
          <w:szCs w:val="24"/>
          <w:lang w:eastAsia="zh-CN"/>
        </w:rPr>
        <w:t>:</w:t>
      </w:r>
    </w:p>
    <w:p w:rsidR="00406ED2" w:rsidRPr="00F30837" w:rsidRDefault="00406ED2" w:rsidP="00406ED2">
      <w:pPr>
        <w:keepNext/>
        <w:keepLines/>
        <w:tabs>
          <w:tab w:val="left" w:pos="-360"/>
        </w:tabs>
        <w:spacing w:after="120"/>
        <w:ind w:firstLine="720"/>
        <w:contextualSpacing/>
        <w:jc w:val="both"/>
        <w:rPr>
          <w:rFonts w:cs="Arial"/>
          <w:iCs/>
          <w:sz w:val="24"/>
          <w:szCs w:val="24"/>
        </w:rPr>
      </w:pPr>
      <w:r w:rsidRPr="00F30837">
        <w:rPr>
          <w:rFonts w:cs="Arial"/>
          <w:sz w:val="24"/>
          <w:szCs w:val="24"/>
        </w:rPr>
        <w:t xml:space="preserve">1. Внести в Положение о муниципальном жилищном контроле на территории </w:t>
      </w:r>
      <w:r w:rsidRPr="00F30837">
        <w:rPr>
          <w:rFonts w:cs="Arial"/>
          <w:iCs/>
          <w:sz w:val="24"/>
          <w:szCs w:val="24"/>
        </w:rPr>
        <w:t xml:space="preserve">Александровского сельского поселения Иловлинского муниципального района Волгоградской области, утвержденное решением Совета депутатов Александровского сельского поселения Иловлинского муниципального района от «03» августа 2021 </w:t>
      </w:r>
      <w:r w:rsidRPr="00F30837">
        <w:rPr>
          <w:rFonts w:cs="Arial"/>
          <w:sz w:val="24"/>
          <w:szCs w:val="24"/>
        </w:rPr>
        <w:t xml:space="preserve">г. № 66/40, (далее – Положение) </w:t>
      </w:r>
      <w:r w:rsidRPr="00F30837">
        <w:rPr>
          <w:rFonts w:cs="Arial"/>
          <w:iCs/>
          <w:sz w:val="24"/>
          <w:szCs w:val="24"/>
        </w:rPr>
        <w:t>следующие изменения:</w:t>
      </w:r>
    </w:p>
    <w:p w:rsidR="00406ED2" w:rsidRPr="00F30837" w:rsidRDefault="00406ED2" w:rsidP="00406ED2">
      <w:pPr>
        <w:keepNext/>
        <w:keepLines/>
        <w:tabs>
          <w:tab w:val="left" w:pos="-360"/>
        </w:tabs>
        <w:ind w:firstLine="720"/>
        <w:contextualSpacing/>
        <w:jc w:val="both"/>
        <w:rPr>
          <w:rFonts w:cs="Arial"/>
          <w:iCs/>
          <w:sz w:val="24"/>
          <w:szCs w:val="24"/>
        </w:rPr>
      </w:pPr>
      <w:r w:rsidRPr="00F30837">
        <w:rPr>
          <w:rFonts w:cs="Arial"/>
          <w:iCs/>
          <w:sz w:val="24"/>
          <w:szCs w:val="24"/>
        </w:rPr>
        <w:t xml:space="preserve">1.1. </w:t>
      </w:r>
      <w:r w:rsidR="00F21EF9" w:rsidRPr="00F30837">
        <w:rPr>
          <w:rFonts w:cs="Arial"/>
          <w:iCs/>
          <w:sz w:val="24"/>
          <w:szCs w:val="24"/>
        </w:rPr>
        <w:t>Пункт</w:t>
      </w:r>
      <w:r w:rsidRPr="00F30837">
        <w:rPr>
          <w:rFonts w:cs="Arial"/>
          <w:iCs/>
          <w:sz w:val="24"/>
          <w:szCs w:val="24"/>
        </w:rPr>
        <w:t xml:space="preserve"> 3.4. положения дополнить </w:t>
      </w:r>
      <w:r w:rsidR="00F21EF9" w:rsidRPr="00F30837">
        <w:rPr>
          <w:rFonts w:cs="Arial"/>
          <w:iCs/>
          <w:sz w:val="24"/>
          <w:szCs w:val="24"/>
        </w:rPr>
        <w:t>под</w:t>
      </w:r>
      <w:r w:rsidRPr="00F30837">
        <w:rPr>
          <w:rFonts w:cs="Arial"/>
          <w:iCs/>
          <w:sz w:val="24"/>
          <w:szCs w:val="24"/>
        </w:rPr>
        <w:t>пунктами 3.4.7. – 3.4.10. следующего содержания:</w:t>
      </w:r>
    </w:p>
    <w:p w:rsidR="00406ED2" w:rsidRPr="00F30837" w:rsidRDefault="00406ED2" w:rsidP="00406ED2">
      <w:pPr>
        <w:pStyle w:val="afc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 w:rsidRPr="00F30837">
        <w:rPr>
          <w:rFonts w:ascii="Arial" w:hAnsi="Arial" w:cs="Arial"/>
        </w:rPr>
        <w:t>«3.4.7. Контролируемое лицо вправе обратиться в контрольный (надзорный) орган с заявлением о проведении в отношении его профилактического визита (далее также в настоящей статье - заявление контролируемого лица).</w:t>
      </w:r>
    </w:p>
    <w:p w:rsidR="00406ED2" w:rsidRPr="00F30837" w:rsidRDefault="00406ED2" w:rsidP="00406ED2">
      <w:pPr>
        <w:pStyle w:val="afc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 w:rsidRPr="00F30837">
        <w:rPr>
          <w:rFonts w:ascii="Arial" w:hAnsi="Arial" w:cs="Arial"/>
        </w:rPr>
        <w:t xml:space="preserve">3.4.8 Контрольный (надзорный)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контрольного (надзорного) органа, категории риска объекта контроля, о чем уведомляет контролируемое лицо. </w:t>
      </w:r>
    </w:p>
    <w:p w:rsidR="00406ED2" w:rsidRPr="00F30837" w:rsidRDefault="00406ED2" w:rsidP="00406ED2">
      <w:pPr>
        <w:pStyle w:val="afc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 w:rsidRPr="00F30837">
        <w:rPr>
          <w:rFonts w:ascii="Arial" w:hAnsi="Arial" w:cs="Arial"/>
        </w:rPr>
        <w:t xml:space="preserve">3.4.9. Контрольный (надзорный) орган принимает решение об отказе в проведении профилактического визита по заявлению контролируемого лица по одному из следующих оснований: </w:t>
      </w:r>
    </w:p>
    <w:p w:rsidR="00406ED2" w:rsidRPr="00F30837" w:rsidRDefault="00406ED2" w:rsidP="00406ED2">
      <w:pPr>
        <w:pStyle w:val="afc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 w:rsidRPr="00F30837">
        <w:rPr>
          <w:rFonts w:ascii="Arial" w:hAnsi="Arial" w:cs="Arial"/>
        </w:rPr>
        <w:lastRenderedPageBreak/>
        <w:t xml:space="preserve">1) от контролируемого лица поступило уведомление об отзыве заявления о проведении профилактического визита; </w:t>
      </w:r>
    </w:p>
    <w:p w:rsidR="00406ED2" w:rsidRPr="00F30837" w:rsidRDefault="00406ED2" w:rsidP="00406ED2">
      <w:pPr>
        <w:pStyle w:val="afc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 w:rsidRPr="00F30837">
        <w:rPr>
          <w:rFonts w:ascii="Arial" w:hAnsi="Arial" w:cs="Arial"/>
        </w:rPr>
        <w:t xml:space="preserve">2) в течение двух месяцев до даты подачи заявления контролируемого лица контрольным (надзорным) органом было принято решение об отказе в проведении профилактического визита в отношении данного контролируемого лица; </w:t>
      </w:r>
    </w:p>
    <w:p w:rsidR="00406ED2" w:rsidRPr="00F30837" w:rsidRDefault="00406ED2" w:rsidP="00406ED2">
      <w:pPr>
        <w:pStyle w:val="afc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 w:rsidRPr="00F30837">
        <w:rPr>
          <w:rFonts w:ascii="Arial" w:hAnsi="Arial" w:cs="Arial"/>
        </w:rPr>
        <w:t xml:space="preserve"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 </w:t>
      </w:r>
    </w:p>
    <w:p w:rsidR="00406ED2" w:rsidRPr="00F30837" w:rsidRDefault="00406ED2" w:rsidP="00406ED2">
      <w:pPr>
        <w:pStyle w:val="afc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 w:rsidRPr="00F30837">
        <w:rPr>
          <w:rFonts w:ascii="Arial" w:hAnsi="Arial" w:cs="Arial"/>
        </w:rPr>
        <w:t xml:space="preserve">4) заявление контролируемого лица содержит нецензурные либо оскорбительные выражения, угрозы жизни, здоровью и имуществу должностных лиц контрольного (надзорного) органа либо членов их семей. </w:t>
      </w:r>
    </w:p>
    <w:p w:rsidR="00406ED2" w:rsidRPr="00F30837" w:rsidRDefault="00406ED2" w:rsidP="00406ED2">
      <w:pPr>
        <w:pStyle w:val="afc"/>
        <w:spacing w:before="0" w:beforeAutospacing="0" w:after="120" w:afterAutospacing="0" w:line="288" w:lineRule="atLeast"/>
        <w:ind w:firstLine="709"/>
        <w:jc w:val="both"/>
        <w:rPr>
          <w:rFonts w:ascii="Arial" w:hAnsi="Arial" w:cs="Arial"/>
        </w:rPr>
      </w:pPr>
      <w:r w:rsidRPr="00F30837">
        <w:rPr>
          <w:rFonts w:ascii="Arial" w:hAnsi="Arial" w:cs="Arial"/>
        </w:rPr>
        <w:t>3.4.10. В случае принятия решения о проведении профилактического визита по заявлению контролируемого лица контрольный (надзорный) орган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ценностям.».</w:t>
      </w:r>
    </w:p>
    <w:p w:rsidR="000E7BBF" w:rsidRPr="00F30837" w:rsidRDefault="000E7BBF" w:rsidP="00406ED2">
      <w:pPr>
        <w:autoSpaceDE w:val="0"/>
        <w:spacing w:after="120"/>
        <w:ind w:firstLine="709"/>
        <w:jc w:val="both"/>
        <w:rPr>
          <w:rFonts w:cs="Arial"/>
          <w:color w:val="auto"/>
          <w:sz w:val="24"/>
          <w:szCs w:val="24"/>
        </w:rPr>
      </w:pPr>
      <w:r w:rsidRPr="00F30837">
        <w:rPr>
          <w:rFonts w:cs="Arial"/>
          <w:color w:val="auto"/>
          <w:sz w:val="24"/>
          <w:szCs w:val="24"/>
        </w:rPr>
        <w:t>2. Контроль за исполнением решения оставляю за собой.</w:t>
      </w:r>
    </w:p>
    <w:p w:rsidR="000E7BBF" w:rsidRPr="00F30837" w:rsidRDefault="000E7BBF" w:rsidP="000E7BBF">
      <w:pPr>
        <w:autoSpaceDE w:val="0"/>
        <w:ind w:firstLine="709"/>
        <w:jc w:val="both"/>
        <w:rPr>
          <w:rFonts w:cs="Arial"/>
          <w:bCs/>
          <w:color w:val="auto"/>
          <w:sz w:val="24"/>
          <w:szCs w:val="24"/>
        </w:rPr>
      </w:pPr>
      <w:r w:rsidRPr="00F30837">
        <w:rPr>
          <w:rFonts w:cs="Arial"/>
          <w:color w:val="auto"/>
          <w:sz w:val="24"/>
          <w:szCs w:val="24"/>
        </w:rPr>
        <w:t xml:space="preserve">3. </w:t>
      </w:r>
      <w:r w:rsidRPr="00F30837">
        <w:rPr>
          <w:rFonts w:cs="Arial"/>
          <w:bCs/>
          <w:color w:val="auto"/>
          <w:sz w:val="24"/>
          <w:szCs w:val="24"/>
        </w:rPr>
        <w:t>Настоящее решение вступает в силу</w:t>
      </w:r>
      <w:r w:rsidR="00E429D3" w:rsidRPr="00F30837">
        <w:rPr>
          <w:rFonts w:cs="Arial"/>
          <w:color w:val="auto"/>
          <w:sz w:val="24"/>
          <w:szCs w:val="24"/>
        </w:rPr>
        <w:t xml:space="preserve"> со дня его официального опубликования</w:t>
      </w:r>
      <w:r w:rsidRPr="00F30837">
        <w:rPr>
          <w:rFonts w:cs="Arial"/>
          <w:bCs/>
          <w:color w:val="auto"/>
          <w:sz w:val="24"/>
          <w:szCs w:val="24"/>
        </w:rPr>
        <w:t>.</w:t>
      </w:r>
    </w:p>
    <w:p w:rsidR="000E7BBF" w:rsidRPr="00F30837" w:rsidRDefault="000E7BBF" w:rsidP="000E7BBF">
      <w:pPr>
        <w:autoSpaceDE w:val="0"/>
        <w:rPr>
          <w:rFonts w:cs="Arial"/>
          <w:color w:val="auto"/>
          <w:sz w:val="24"/>
          <w:szCs w:val="24"/>
        </w:rPr>
      </w:pPr>
    </w:p>
    <w:p w:rsidR="000E7BBF" w:rsidRPr="00F30837" w:rsidRDefault="000E7BBF" w:rsidP="000E7BBF">
      <w:pPr>
        <w:autoSpaceDE w:val="0"/>
        <w:rPr>
          <w:rFonts w:cs="Arial"/>
          <w:color w:val="auto"/>
          <w:sz w:val="24"/>
          <w:szCs w:val="24"/>
        </w:rPr>
      </w:pPr>
    </w:p>
    <w:p w:rsidR="000E7BBF" w:rsidRPr="00F30837" w:rsidRDefault="00D421BD" w:rsidP="000E7BBF">
      <w:pPr>
        <w:autoSpaceDE w:val="0"/>
        <w:rPr>
          <w:rFonts w:cs="Arial"/>
          <w:color w:val="auto"/>
          <w:sz w:val="24"/>
          <w:szCs w:val="24"/>
        </w:rPr>
      </w:pPr>
      <w:r w:rsidRPr="00F30837">
        <w:rPr>
          <w:rFonts w:cs="Arial"/>
          <w:color w:val="auto"/>
          <w:sz w:val="24"/>
          <w:szCs w:val="24"/>
        </w:rPr>
        <w:t>Глава Александровского сельского поселения</w:t>
      </w:r>
    </w:p>
    <w:p w:rsidR="00D421BD" w:rsidRPr="00F30837" w:rsidRDefault="00D421BD" w:rsidP="000E7BBF">
      <w:pPr>
        <w:autoSpaceDE w:val="0"/>
        <w:rPr>
          <w:rFonts w:cs="Arial"/>
          <w:color w:val="auto"/>
          <w:sz w:val="24"/>
          <w:szCs w:val="24"/>
        </w:rPr>
      </w:pPr>
      <w:r w:rsidRPr="00F30837">
        <w:rPr>
          <w:rFonts w:cs="Arial"/>
          <w:color w:val="auto"/>
          <w:sz w:val="24"/>
          <w:szCs w:val="24"/>
        </w:rPr>
        <w:t>Иловлинского муниципального района</w:t>
      </w:r>
    </w:p>
    <w:p w:rsidR="00D421BD" w:rsidRPr="00F30837" w:rsidRDefault="00D421BD" w:rsidP="000E7BBF">
      <w:pPr>
        <w:autoSpaceDE w:val="0"/>
        <w:rPr>
          <w:rFonts w:cs="Arial"/>
          <w:color w:val="auto"/>
          <w:sz w:val="24"/>
          <w:szCs w:val="24"/>
        </w:rPr>
      </w:pPr>
      <w:r w:rsidRPr="00F30837">
        <w:rPr>
          <w:rFonts w:cs="Arial"/>
          <w:color w:val="auto"/>
          <w:sz w:val="24"/>
          <w:szCs w:val="24"/>
        </w:rPr>
        <w:t xml:space="preserve">Волгоградской области                                                                  </w:t>
      </w:r>
      <w:r w:rsidR="00F30837">
        <w:rPr>
          <w:rFonts w:cs="Arial"/>
          <w:color w:val="auto"/>
          <w:sz w:val="24"/>
          <w:szCs w:val="24"/>
        </w:rPr>
        <w:t xml:space="preserve">       </w:t>
      </w:r>
      <w:r w:rsidRPr="00F30837">
        <w:rPr>
          <w:rFonts w:cs="Arial"/>
          <w:color w:val="auto"/>
          <w:sz w:val="24"/>
          <w:szCs w:val="24"/>
        </w:rPr>
        <w:t>Л.В.Яковлева</w:t>
      </w:r>
    </w:p>
    <w:p w:rsidR="00406ED2" w:rsidRPr="00F30837" w:rsidRDefault="00406ED2" w:rsidP="000E7BBF">
      <w:pPr>
        <w:autoSpaceDE w:val="0"/>
        <w:rPr>
          <w:rFonts w:cs="Arial"/>
          <w:color w:val="auto"/>
          <w:sz w:val="24"/>
          <w:szCs w:val="24"/>
        </w:rPr>
      </w:pPr>
    </w:p>
    <w:p w:rsidR="00406ED2" w:rsidRPr="00F30837" w:rsidRDefault="00406ED2" w:rsidP="000E7BBF">
      <w:pPr>
        <w:autoSpaceDE w:val="0"/>
        <w:rPr>
          <w:rFonts w:cs="Arial"/>
          <w:color w:val="auto"/>
          <w:sz w:val="24"/>
          <w:szCs w:val="24"/>
        </w:rPr>
      </w:pPr>
    </w:p>
    <w:p w:rsidR="00406ED2" w:rsidRPr="00F30837" w:rsidRDefault="00406ED2" w:rsidP="000E7BBF">
      <w:pPr>
        <w:autoSpaceDE w:val="0"/>
        <w:rPr>
          <w:rFonts w:cs="Arial"/>
          <w:color w:val="auto"/>
          <w:sz w:val="24"/>
          <w:szCs w:val="24"/>
        </w:rPr>
      </w:pPr>
    </w:p>
    <w:sectPr w:rsidR="00406ED2" w:rsidRPr="00F30837" w:rsidSect="00844C55">
      <w:pgSz w:w="11906" w:h="16838"/>
      <w:pgMar w:top="1134" w:right="1276" w:bottom="851" w:left="1559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377" w:rsidRDefault="00137377" w:rsidP="000E7BBF">
      <w:r>
        <w:separator/>
      </w:r>
    </w:p>
  </w:endnote>
  <w:endnote w:type="continuationSeparator" w:id="0">
    <w:p w:rsidR="00137377" w:rsidRDefault="00137377" w:rsidP="000E7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377" w:rsidRDefault="00137377" w:rsidP="000E7BBF">
      <w:r>
        <w:separator/>
      </w:r>
    </w:p>
  </w:footnote>
  <w:footnote w:type="continuationSeparator" w:id="0">
    <w:p w:rsidR="00137377" w:rsidRDefault="00137377" w:rsidP="000E7B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 w15:restartNumberingAfterBreak="0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85F"/>
    <w:rsid w:val="000176AB"/>
    <w:rsid w:val="00030B2D"/>
    <w:rsid w:val="0004178C"/>
    <w:rsid w:val="00073005"/>
    <w:rsid w:val="000D09E5"/>
    <w:rsid w:val="000E7BBF"/>
    <w:rsid w:val="0012039F"/>
    <w:rsid w:val="00137377"/>
    <w:rsid w:val="00156FED"/>
    <w:rsid w:val="001855C3"/>
    <w:rsid w:val="001B47B6"/>
    <w:rsid w:val="00241D52"/>
    <w:rsid w:val="00242BBB"/>
    <w:rsid w:val="00284EC2"/>
    <w:rsid w:val="002C4CF1"/>
    <w:rsid w:val="002D2FB2"/>
    <w:rsid w:val="002F4BE8"/>
    <w:rsid w:val="00335A2A"/>
    <w:rsid w:val="003509A4"/>
    <w:rsid w:val="00381F21"/>
    <w:rsid w:val="003E666D"/>
    <w:rsid w:val="00406ED2"/>
    <w:rsid w:val="00411A4A"/>
    <w:rsid w:val="004320CB"/>
    <w:rsid w:val="00447252"/>
    <w:rsid w:val="00470978"/>
    <w:rsid w:val="00477305"/>
    <w:rsid w:val="004E07FD"/>
    <w:rsid w:val="0055415F"/>
    <w:rsid w:val="00591AB7"/>
    <w:rsid w:val="005A6752"/>
    <w:rsid w:val="00625F54"/>
    <w:rsid w:val="00641DD0"/>
    <w:rsid w:val="00650E2A"/>
    <w:rsid w:val="00657C50"/>
    <w:rsid w:val="0067760F"/>
    <w:rsid w:val="006A4650"/>
    <w:rsid w:val="006C7251"/>
    <w:rsid w:val="00707B35"/>
    <w:rsid w:val="00733FF8"/>
    <w:rsid w:val="00775DA7"/>
    <w:rsid w:val="00787C5D"/>
    <w:rsid w:val="007A03C9"/>
    <w:rsid w:val="007A156C"/>
    <w:rsid w:val="007A7AA9"/>
    <w:rsid w:val="007B0E7C"/>
    <w:rsid w:val="007B185F"/>
    <w:rsid w:val="007D5AD9"/>
    <w:rsid w:val="00834295"/>
    <w:rsid w:val="0084171D"/>
    <w:rsid w:val="00844C55"/>
    <w:rsid w:val="00851EAF"/>
    <w:rsid w:val="008775CC"/>
    <w:rsid w:val="00894B6A"/>
    <w:rsid w:val="008E79FB"/>
    <w:rsid w:val="008F33BC"/>
    <w:rsid w:val="008F42E1"/>
    <w:rsid w:val="0099433E"/>
    <w:rsid w:val="009B54C4"/>
    <w:rsid w:val="009D217F"/>
    <w:rsid w:val="009E1810"/>
    <w:rsid w:val="00A14EC0"/>
    <w:rsid w:val="00A15315"/>
    <w:rsid w:val="00A64A6B"/>
    <w:rsid w:val="00A930C9"/>
    <w:rsid w:val="00AF2FDB"/>
    <w:rsid w:val="00B11DFF"/>
    <w:rsid w:val="00B33824"/>
    <w:rsid w:val="00B75C5C"/>
    <w:rsid w:val="00B91C70"/>
    <w:rsid w:val="00C06AC1"/>
    <w:rsid w:val="00C43C8C"/>
    <w:rsid w:val="00C53451"/>
    <w:rsid w:val="00C70753"/>
    <w:rsid w:val="00CD2977"/>
    <w:rsid w:val="00CD3E8B"/>
    <w:rsid w:val="00CE7007"/>
    <w:rsid w:val="00D03202"/>
    <w:rsid w:val="00D10FD6"/>
    <w:rsid w:val="00D421BD"/>
    <w:rsid w:val="00D51060"/>
    <w:rsid w:val="00D51165"/>
    <w:rsid w:val="00D83C54"/>
    <w:rsid w:val="00DC3C44"/>
    <w:rsid w:val="00DE025E"/>
    <w:rsid w:val="00DE67CE"/>
    <w:rsid w:val="00DE739C"/>
    <w:rsid w:val="00E16267"/>
    <w:rsid w:val="00E429D3"/>
    <w:rsid w:val="00E47230"/>
    <w:rsid w:val="00E6657C"/>
    <w:rsid w:val="00EA66DF"/>
    <w:rsid w:val="00EB3507"/>
    <w:rsid w:val="00EB7F3D"/>
    <w:rsid w:val="00EC469A"/>
    <w:rsid w:val="00ED1E91"/>
    <w:rsid w:val="00F17DB3"/>
    <w:rsid w:val="00F21EF9"/>
    <w:rsid w:val="00F30837"/>
    <w:rsid w:val="00FF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8DD5C6-51C3-4CD2-BBF2-06B05E286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BB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7BB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E7BB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0E7BBF"/>
    <w:pPr>
      <w:widowControl/>
      <w:spacing w:after="200" w:line="276" w:lineRule="auto"/>
      <w:outlineLvl w:val="2"/>
    </w:pPr>
    <w:rPr>
      <w:rFonts w:ascii="XO Thames" w:hAnsi="XO Thames"/>
      <w:b/>
      <w:i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E7BB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0E7BBF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BBF"/>
    <w:rPr>
      <w:rFonts w:ascii="XO Thames" w:eastAsia="Times New Roman" w:hAnsi="XO Thames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E7BBF"/>
    <w:rPr>
      <w:rFonts w:ascii="XO Thames" w:eastAsia="Times New Roman" w:hAnsi="XO Thames" w:cs="Times New Roman"/>
      <w:b/>
      <w:color w:val="00A0FF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0E7BBF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E7BBF"/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0E7BBF"/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character" w:customStyle="1" w:styleId="11">
    <w:name w:val="Обычный1"/>
    <w:rsid w:val="000E7BBF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0E7BB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0E7BB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6">
    <w:name w:val="toc 6"/>
    <w:basedOn w:val="a"/>
    <w:next w:val="a"/>
    <w:link w:val="60"/>
    <w:rsid w:val="000E7BB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0E7BB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0E7B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0E7BBF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0E7BB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0E7BBF"/>
    <w:rPr>
      <w:color w:val="auto"/>
      <w:sz w:val="20"/>
      <w:vertAlign w:val="superscript"/>
      <w:lang w:val="x-none" w:eastAsia="x-none"/>
    </w:rPr>
  </w:style>
  <w:style w:type="character" w:styleId="a5">
    <w:name w:val="footnote reference"/>
    <w:link w:val="13"/>
    <w:uiPriority w:val="99"/>
    <w:rsid w:val="000E7BBF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6">
    <w:name w:val="Balloon Text"/>
    <w:basedOn w:val="a"/>
    <w:link w:val="a7"/>
    <w:uiPriority w:val="99"/>
    <w:rsid w:val="000E7BBF"/>
    <w:rPr>
      <w:rFonts w:ascii="Tahoma" w:hAnsi="Tahoma"/>
      <w:color w:val="auto"/>
      <w:sz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E7BBF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8">
    <w:name w:val="List Paragraph"/>
    <w:basedOn w:val="a"/>
    <w:link w:val="a9"/>
    <w:qFormat/>
    <w:rsid w:val="000E7BBF"/>
    <w:pPr>
      <w:ind w:left="720"/>
      <w:contextualSpacing/>
    </w:pPr>
    <w:rPr>
      <w:color w:val="auto"/>
      <w:lang w:val="x-none" w:eastAsia="x-none"/>
    </w:rPr>
  </w:style>
  <w:style w:type="character" w:customStyle="1" w:styleId="a9">
    <w:name w:val="Абзац списка Знак"/>
    <w:link w:val="a8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14">
    <w:name w:val="Гиперссылка1"/>
    <w:basedOn w:val="12"/>
    <w:link w:val="aa"/>
    <w:uiPriority w:val="99"/>
    <w:rsid w:val="000E7BBF"/>
    <w:rPr>
      <w:color w:val="0000FF"/>
      <w:sz w:val="20"/>
      <w:u w:val="single"/>
      <w:lang w:val="x-none" w:eastAsia="x-none"/>
    </w:rPr>
  </w:style>
  <w:style w:type="character" w:styleId="aa">
    <w:name w:val="Hyperlink"/>
    <w:link w:val="14"/>
    <w:uiPriority w:val="99"/>
    <w:rsid w:val="000E7BBF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customStyle="1" w:styleId="Footnote">
    <w:name w:val="Footnote"/>
    <w:basedOn w:val="a"/>
    <w:link w:val="Footnote1"/>
    <w:rsid w:val="000E7BBF"/>
    <w:rPr>
      <w:color w:val="auto"/>
      <w:lang w:val="x-none" w:eastAsia="x-none"/>
    </w:rPr>
  </w:style>
  <w:style w:type="character" w:customStyle="1" w:styleId="Footnote1">
    <w:name w:val="Footnote1"/>
    <w:link w:val="Footnote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15">
    <w:name w:val="toc 1"/>
    <w:basedOn w:val="a"/>
    <w:next w:val="a"/>
    <w:link w:val="16"/>
    <w:rsid w:val="000E7BBF"/>
    <w:pPr>
      <w:widowControl/>
      <w:spacing w:after="200" w:line="276" w:lineRule="auto"/>
    </w:pPr>
    <w:rPr>
      <w:rFonts w:ascii="XO Thames" w:hAnsi="XO Thames"/>
      <w:b/>
      <w:color w:val="auto"/>
      <w:lang w:val="x-none" w:eastAsia="x-none"/>
    </w:rPr>
  </w:style>
  <w:style w:type="character" w:customStyle="1" w:styleId="16">
    <w:name w:val="Оглавление 1 Знак"/>
    <w:link w:val="15"/>
    <w:locked/>
    <w:rsid w:val="000E7BBF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paragraph" w:customStyle="1" w:styleId="HeaderandFooter">
    <w:name w:val="Header and Footer"/>
    <w:link w:val="HeaderandFooter1"/>
    <w:rsid w:val="000E7BB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0E7BBF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0E7BB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0E7BB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0E7BBF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0E7BBF"/>
    <w:pPr>
      <w:widowControl/>
      <w:ind w:left="1418" w:hanging="1418"/>
      <w:jc w:val="both"/>
    </w:pPr>
    <w:rPr>
      <w:rFonts w:ascii="Times New Roman" w:hAnsi="Times New Roman"/>
      <w:color w:val="auto"/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E7BB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1">
    <w:name w:val="toc 5"/>
    <w:basedOn w:val="a"/>
    <w:next w:val="a"/>
    <w:link w:val="52"/>
    <w:rsid w:val="000E7BB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0E7BB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d">
    <w:name w:val="Subtitle"/>
    <w:basedOn w:val="a"/>
    <w:next w:val="a"/>
    <w:link w:val="ae"/>
    <w:uiPriority w:val="11"/>
    <w:qFormat/>
    <w:rsid w:val="000E7BBF"/>
    <w:pPr>
      <w:widowControl/>
      <w:spacing w:after="200" w:line="276" w:lineRule="auto"/>
    </w:pPr>
    <w:rPr>
      <w:rFonts w:ascii="XO Thames" w:hAnsi="XO Thames"/>
      <w:i/>
      <w:color w:val="616161"/>
      <w:sz w:val="24"/>
      <w:lang w:val="x-none" w:eastAsia="x-none"/>
    </w:rPr>
  </w:style>
  <w:style w:type="character" w:customStyle="1" w:styleId="ae">
    <w:name w:val="Подзаголовок Знак"/>
    <w:basedOn w:val="a0"/>
    <w:link w:val="ad"/>
    <w:uiPriority w:val="11"/>
    <w:rsid w:val="000E7BBF"/>
    <w:rPr>
      <w:rFonts w:ascii="XO Thames" w:eastAsia="Times New Roman" w:hAnsi="XO Thames" w:cs="Times New Roman"/>
      <w:i/>
      <w:color w:val="616161"/>
      <w:sz w:val="24"/>
      <w:szCs w:val="20"/>
      <w:lang w:val="x-none" w:eastAsia="x-none"/>
    </w:rPr>
  </w:style>
  <w:style w:type="paragraph" w:customStyle="1" w:styleId="toc10">
    <w:name w:val="toc 10"/>
    <w:next w:val="a"/>
    <w:link w:val="toc101"/>
    <w:rsid w:val="000E7BB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0E7BBF"/>
    <w:pPr>
      <w:widowControl/>
      <w:spacing w:after="200" w:line="276" w:lineRule="auto"/>
    </w:pPr>
    <w:rPr>
      <w:rFonts w:ascii="XO Thames" w:hAnsi="XO Thames"/>
      <w:b/>
      <w:color w:val="auto"/>
      <w:sz w:val="52"/>
      <w:lang w:val="x-none" w:eastAsia="x-none"/>
    </w:rPr>
  </w:style>
  <w:style w:type="character" w:customStyle="1" w:styleId="af0">
    <w:name w:val="Заголовок Знак"/>
    <w:basedOn w:val="a0"/>
    <w:link w:val="af"/>
    <w:uiPriority w:val="10"/>
    <w:rsid w:val="000E7BBF"/>
    <w:rPr>
      <w:rFonts w:ascii="XO Thames" w:eastAsia="Times New Roman" w:hAnsi="XO Thames" w:cs="Times New Roman"/>
      <w:b/>
      <w:sz w:val="52"/>
      <w:szCs w:val="20"/>
      <w:lang w:val="x-none" w:eastAsia="x-none"/>
    </w:rPr>
  </w:style>
  <w:style w:type="paragraph" w:customStyle="1" w:styleId="ConsPlusTitle">
    <w:name w:val="ConsPlusTitle"/>
    <w:link w:val="ConsPlusTitle1"/>
    <w:rsid w:val="000E7BB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0E7BB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rsid w:val="000E7BBF"/>
    <w:pPr>
      <w:widowControl/>
      <w:suppressAutoHyphens/>
    </w:pPr>
    <w:rPr>
      <w:rFonts w:ascii="Times New Roman" w:hAnsi="Times New Roman"/>
      <w:color w:val="auto"/>
      <w:lang w:val="x-none" w:eastAsia="ar-SA"/>
    </w:rPr>
  </w:style>
  <w:style w:type="character" w:customStyle="1" w:styleId="af2">
    <w:name w:val="Текст сноски Знак"/>
    <w:basedOn w:val="a0"/>
    <w:link w:val="af1"/>
    <w:rsid w:val="000E7BB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UnresolvedMention">
    <w:name w:val="Unresolved Mention"/>
    <w:uiPriority w:val="99"/>
    <w:semiHidden/>
    <w:unhideWhenUsed/>
    <w:rsid w:val="000E7BBF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0E7BB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E7BBF"/>
    <w:rPr>
      <w:color w:val="auto"/>
      <w:lang w:val="x-none" w:eastAsia="x-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E7BB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E7BBF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0E7B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0E7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0E7BBF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0E7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Body Text"/>
    <w:basedOn w:val="a"/>
    <w:link w:val="afb"/>
    <w:uiPriority w:val="99"/>
    <w:unhideWhenUsed/>
    <w:rsid w:val="00B91C70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B91C70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fc">
    <w:name w:val="Normal (Web)"/>
    <w:basedOn w:val="a"/>
    <w:uiPriority w:val="99"/>
    <w:semiHidden/>
    <w:unhideWhenUsed/>
    <w:rsid w:val="004E07FD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7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1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58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74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40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99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464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732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89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47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387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382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9367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2354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0620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7424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1711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7360568">
                                                                                      <w:marLeft w:val="4114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90049550">
                                                                                      <w:marLeft w:val="4114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27578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5885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25403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898087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621781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89599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81928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22791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20209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6584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31347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6205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3937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866718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98D18-B86E-4740-8FC7-DF3120FBF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</dc:creator>
  <cp:keywords/>
  <dc:description/>
  <cp:lastModifiedBy>User</cp:lastModifiedBy>
  <cp:revision>2</cp:revision>
  <cp:lastPrinted>2024-04-12T07:59:00Z</cp:lastPrinted>
  <dcterms:created xsi:type="dcterms:W3CDTF">2024-04-16T19:42:00Z</dcterms:created>
  <dcterms:modified xsi:type="dcterms:W3CDTF">2024-04-16T19:42:00Z</dcterms:modified>
</cp:coreProperties>
</file>